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09DB" w:rsidRDefault="002121A8">
      <w:pPr>
        <w:spacing w:after="0" w:line="449" w:lineRule="auto"/>
        <w:ind w:left="0" w:right="9469" w:firstLine="0"/>
        <w:jc w:val="left"/>
      </w:pPr>
      <w:r>
        <w:t xml:space="preserve">  </w:t>
      </w:r>
    </w:p>
    <w:p w:rsidR="006509DB" w:rsidRDefault="002121A8">
      <w:pPr>
        <w:spacing w:after="0" w:line="259" w:lineRule="auto"/>
        <w:ind w:left="0" w:firstLine="0"/>
        <w:jc w:val="left"/>
      </w:pPr>
      <w:r>
        <w:t xml:space="preserve"> </w:t>
      </w:r>
    </w:p>
    <w:p w:rsidR="006509DB" w:rsidRDefault="002121A8">
      <w:pPr>
        <w:spacing w:after="0" w:line="259" w:lineRule="auto"/>
        <w:ind w:left="0" w:firstLine="0"/>
        <w:jc w:val="left"/>
      </w:pPr>
      <w:r>
        <w:t xml:space="preserve"> </w:t>
      </w:r>
    </w:p>
    <w:p w:rsidR="006509DB" w:rsidRDefault="002121A8">
      <w:pPr>
        <w:spacing w:after="0" w:line="259" w:lineRule="auto"/>
        <w:ind w:left="0" w:firstLine="0"/>
        <w:jc w:val="left"/>
      </w:pPr>
      <w:r>
        <w:rPr>
          <w:rFonts w:ascii="Times New Roman" w:eastAsia="Times New Roman" w:hAnsi="Times New Roman" w:cs="Times New Roman"/>
          <w:sz w:val="20"/>
        </w:rPr>
        <w:t xml:space="preserve"> </w:t>
      </w:r>
    </w:p>
    <w:p w:rsidR="006509DB" w:rsidRDefault="002121A8">
      <w:pPr>
        <w:spacing w:after="0" w:line="259" w:lineRule="auto"/>
        <w:ind w:left="0" w:right="3495" w:firstLine="0"/>
        <w:jc w:val="left"/>
      </w:pPr>
      <w:r>
        <w:rPr>
          <w:rFonts w:ascii="Times New Roman" w:eastAsia="Times New Roman" w:hAnsi="Times New Roman" w:cs="Times New Roman"/>
        </w:rPr>
        <w:t xml:space="preserve"> </w:t>
      </w:r>
    </w:p>
    <w:p w:rsidR="006509DB" w:rsidRDefault="002121A8">
      <w:pPr>
        <w:spacing w:after="0" w:line="259" w:lineRule="auto"/>
        <w:ind w:left="197" w:firstLine="0"/>
        <w:jc w:val="center"/>
      </w:pPr>
      <w:r>
        <w:rPr>
          <w:rFonts w:ascii="Times New Roman" w:eastAsia="Times New Roman" w:hAnsi="Times New Roman" w:cs="Times New Roman"/>
          <w:sz w:val="20"/>
        </w:rPr>
        <w:t xml:space="preserve"> </w:t>
      </w:r>
      <w:r w:rsidR="004C5A89" w:rsidRPr="004C5A89">
        <w:rPr>
          <w:rFonts w:ascii="Calibri" w:eastAsia="Calibri" w:hAnsi="Calibri" w:cs="Calibri"/>
          <w:noProof/>
          <w:sz w:val="22"/>
        </w:rPr>
        <mc:AlternateContent>
          <mc:Choice Requires="wpg">
            <w:drawing>
              <wp:inline distT="0" distB="0" distL="0" distR="0" wp14:anchorId="0A31DFC3" wp14:editId="3661FA42">
                <wp:extent cx="1379220" cy="1399540"/>
                <wp:effectExtent l="0" t="0" r="0" b="0"/>
                <wp:docPr id="2436" name="Group 2436"/>
                <wp:cNvGraphicFramePr/>
                <a:graphic xmlns:a="http://schemas.openxmlformats.org/drawingml/2006/main">
                  <a:graphicData uri="http://schemas.microsoft.com/office/word/2010/wordprocessingGroup">
                    <wpg:wgp>
                      <wpg:cNvGrpSpPr/>
                      <wpg:grpSpPr>
                        <a:xfrm>
                          <a:off x="0" y="0"/>
                          <a:ext cx="1379220" cy="1399540"/>
                          <a:chOff x="0" y="0"/>
                          <a:chExt cx="1379220" cy="1399540"/>
                        </a:xfrm>
                      </wpg:grpSpPr>
                      <wps:wsp>
                        <wps:cNvPr id="23" name="Rectangle 23"/>
                        <wps:cNvSpPr/>
                        <wps:spPr>
                          <a:xfrm>
                            <a:off x="43688" y="5461"/>
                            <a:ext cx="56314" cy="226002"/>
                          </a:xfrm>
                          <a:prstGeom prst="rect">
                            <a:avLst/>
                          </a:prstGeom>
                          <a:ln>
                            <a:noFill/>
                          </a:ln>
                        </wps:spPr>
                        <wps:txbx>
                          <w:txbxContent>
                            <w:p w:rsidR="004C5A89" w:rsidRDefault="004C5A89" w:rsidP="004C5A8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7"/>
                          <a:stretch>
                            <a:fillRect/>
                          </a:stretch>
                        </pic:blipFill>
                        <pic:spPr>
                          <a:xfrm>
                            <a:off x="0" y="0"/>
                            <a:ext cx="1379220" cy="1399540"/>
                          </a:xfrm>
                          <a:prstGeom prst="rect">
                            <a:avLst/>
                          </a:prstGeom>
                        </pic:spPr>
                      </pic:pic>
                    </wpg:wgp>
                  </a:graphicData>
                </a:graphic>
              </wp:inline>
            </w:drawing>
          </mc:Choice>
          <mc:Fallback>
            <w:pict>
              <v:group w14:anchorId="0A31DFC3" id="Group 2436" o:spid="_x0000_s1026" style="width:108.6pt;height:110.2pt;mso-position-horizontal-relative:char;mso-position-vertical-relative:line" coordsize="13792,13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">
                <v:rect id="Rectangle 23" o:spid="_x0000_s1027" style="position:absolute;left:436;top:5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4C5A89" w:rsidRDefault="004C5A89" w:rsidP="004C5A89">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8" type="#_x0000_t75" style="position:absolute;width:13792;height: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">
                  <v:imagedata r:id="rId8" o:title=""/>
                </v:shape>
                <w10:anchorlock/>
              </v:group>
            </w:pict>
          </mc:Fallback>
        </mc:AlternateContent>
      </w:r>
    </w:p>
    <w:p w:rsidR="006509DB" w:rsidRDefault="002121A8">
      <w:pPr>
        <w:spacing w:after="35" w:line="259" w:lineRule="auto"/>
        <w:ind w:left="0" w:firstLine="0"/>
        <w:jc w:val="left"/>
      </w:pPr>
      <w:r>
        <w:rPr>
          <w:rFonts w:ascii="Times New Roman" w:eastAsia="Times New Roman" w:hAnsi="Times New Roman" w:cs="Times New Roman"/>
          <w:sz w:val="12"/>
        </w:rPr>
        <w:t xml:space="preserve"> </w:t>
      </w:r>
    </w:p>
    <w:p w:rsidR="006509DB" w:rsidRDefault="002121A8">
      <w:pPr>
        <w:spacing w:after="211" w:line="259" w:lineRule="auto"/>
        <w:ind w:left="0" w:firstLine="0"/>
        <w:jc w:val="left"/>
      </w:pPr>
      <w:r>
        <w:rPr>
          <w:rFonts w:ascii="Times New Roman" w:eastAsia="Times New Roman" w:hAnsi="Times New Roman" w:cs="Times New Roman"/>
          <w:sz w:val="20"/>
        </w:rPr>
        <w:t xml:space="preserve"> </w:t>
      </w:r>
    </w:p>
    <w:p w:rsidR="006509DB" w:rsidRDefault="002121A8">
      <w:pPr>
        <w:spacing w:after="0" w:line="259" w:lineRule="auto"/>
        <w:ind w:left="0" w:right="24" w:firstLine="0"/>
        <w:jc w:val="center"/>
      </w:pPr>
      <w:r>
        <w:rPr>
          <w:b/>
          <w:sz w:val="44"/>
        </w:rPr>
        <w:t>FOOD AND DRUGS AUTHORITY</w:t>
      </w:r>
      <w:r>
        <w:rPr>
          <w:sz w:val="44"/>
        </w:rPr>
        <w:t xml:space="preserve"> </w:t>
      </w:r>
    </w:p>
    <w:p w:rsidR="006509DB" w:rsidRDefault="002121A8">
      <w:pPr>
        <w:spacing w:after="21" w:line="259" w:lineRule="auto"/>
        <w:ind w:left="0" w:firstLine="0"/>
        <w:jc w:val="left"/>
      </w:pPr>
      <w:r>
        <w:t xml:space="preserve"> </w:t>
      </w:r>
    </w:p>
    <w:p w:rsidR="006509DB" w:rsidRDefault="002121A8">
      <w:pPr>
        <w:spacing w:after="19" w:line="259" w:lineRule="auto"/>
        <w:ind w:left="0" w:firstLine="0"/>
        <w:jc w:val="left"/>
      </w:pPr>
      <w:r>
        <w:t xml:space="preserve"> </w:t>
      </w:r>
    </w:p>
    <w:p w:rsidR="006509DB" w:rsidRDefault="002121A8">
      <w:pPr>
        <w:spacing w:after="19" w:line="259" w:lineRule="auto"/>
        <w:ind w:left="0" w:firstLine="0"/>
        <w:jc w:val="left"/>
      </w:pPr>
      <w:r>
        <w:t xml:space="preserve"> </w:t>
      </w:r>
    </w:p>
    <w:p w:rsidR="006509DB" w:rsidRDefault="002121A8">
      <w:pPr>
        <w:spacing w:after="19" w:line="259" w:lineRule="auto"/>
        <w:ind w:left="0" w:firstLine="0"/>
        <w:jc w:val="left"/>
      </w:pPr>
      <w:r>
        <w:t xml:space="preserve"> </w:t>
      </w:r>
    </w:p>
    <w:p w:rsidR="006509DB" w:rsidRDefault="002121A8">
      <w:pPr>
        <w:spacing w:after="21" w:line="259" w:lineRule="auto"/>
        <w:ind w:left="0" w:firstLine="0"/>
        <w:jc w:val="left"/>
      </w:pPr>
      <w:r>
        <w:t xml:space="preserve"> </w:t>
      </w:r>
    </w:p>
    <w:p w:rsidR="006509DB" w:rsidRDefault="002121A8">
      <w:pPr>
        <w:spacing w:after="19" w:line="259" w:lineRule="auto"/>
        <w:ind w:left="0" w:firstLine="0"/>
        <w:jc w:val="left"/>
      </w:pPr>
      <w:r>
        <w:t xml:space="preserve"> </w:t>
      </w:r>
    </w:p>
    <w:p w:rsidR="006509DB" w:rsidRDefault="002121A8">
      <w:pPr>
        <w:spacing w:after="19" w:line="259" w:lineRule="auto"/>
        <w:ind w:left="0" w:firstLine="0"/>
        <w:jc w:val="left"/>
      </w:pPr>
      <w:r>
        <w:t xml:space="preserve"> </w:t>
      </w:r>
    </w:p>
    <w:p w:rsidR="006509DB" w:rsidRDefault="002121A8" w:rsidP="004C5A89">
      <w:pPr>
        <w:spacing w:after="19" w:line="259" w:lineRule="auto"/>
        <w:ind w:left="0" w:firstLine="0"/>
        <w:jc w:val="left"/>
      </w:pPr>
      <w:r>
        <w:t xml:space="preserve"> </w:t>
      </w:r>
    </w:p>
    <w:p w:rsidR="006509DB" w:rsidRDefault="002121A8">
      <w:pPr>
        <w:spacing w:after="31" w:line="259" w:lineRule="auto"/>
        <w:ind w:left="10" w:right="161" w:hanging="10"/>
        <w:jc w:val="center"/>
      </w:pPr>
      <w:r>
        <w:rPr>
          <w:b/>
          <w:sz w:val="36"/>
        </w:rPr>
        <w:t xml:space="preserve">GUIDELINES FOR ADVERTISEMENT OF DRUGS, </w:t>
      </w:r>
    </w:p>
    <w:p w:rsidR="006509DB" w:rsidRDefault="002121A8">
      <w:pPr>
        <w:spacing w:after="28" w:line="259" w:lineRule="auto"/>
        <w:ind w:left="216" w:firstLine="0"/>
        <w:jc w:val="left"/>
      </w:pPr>
      <w:r>
        <w:rPr>
          <w:b/>
          <w:sz w:val="36"/>
        </w:rPr>
        <w:t xml:space="preserve">MEDICAL DEVICES, COSMETICS AND HOUSEHOLD </w:t>
      </w:r>
    </w:p>
    <w:p w:rsidR="006509DB" w:rsidRDefault="002121A8">
      <w:pPr>
        <w:spacing w:after="0" w:line="259" w:lineRule="auto"/>
        <w:ind w:left="10" w:right="162" w:hanging="10"/>
        <w:jc w:val="center"/>
      </w:pPr>
      <w:r>
        <w:rPr>
          <w:b/>
          <w:sz w:val="36"/>
        </w:rPr>
        <w:t xml:space="preserve">CHEMICALS  </w:t>
      </w:r>
    </w:p>
    <w:p w:rsidR="006509DB" w:rsidRDefault="002121A8">
      <w:pPr>
        <w:spacing w:after="19" w:line="259" w:lineRule="auto"/>
        <w:ind w:left="0" w:firstLine="0"/>
        <w:jc w:val="left"/>
      </w:pPr>
      <w:r>
        <w:t xml:space="preserve"> </w:t>
      </w:r>
    </w:p>
    <w:p w:rsidR="006509DB" w:rsidRDefault="002121A8">
      <w:pPr>
        <w:spacing w:after="21" w:line="259" w:lineRule="auto"/>
        <w:ind w:left="0" w:firstLine="0"/>
        <w:jc w:val="left"/>
      </w:pPr>
      <w:r>
        <w:t xml:space="preserve"> </w:t>
      </w:r>
    </w:p>
    <w:p w:rsidR="006509DB" w:rsidRDefault="002121A8">
      <w:pPr>
        <w:spacing w:after="19" w:line="259" w:lineRule="auto"/>
        <w:ind w:left="0" w:right="-29" w:firstLine="0"/>
        <w:jc w:val="left"/>
      </w:pPr>
      <w:r>
        <w:t xml:space="preserve"> </w:t>
      </w:r>
      <w:r>
        <w:rPr>
          <w:rFonts w:ascii="Calibri" w:eastAsia="Calibri" w:hAnsi="Calibri" w:cs="Calibri"/>
          <w:noProof/>
          <w:sz w:val="22"/>
        </w:rPr>
        <mc:AlternateContent>
          <mc:Choice Requires="wpg">
            <w:drawing>
              <wp:inline distT="0" distB="0" distL="0" distR="0">
                <wp:extent cx="5981065" cy="39370"/>
                <wp:effectExtent l="0" t="0" r="0" b="0"/>
                <wp:docPr id="18976" name="Group 18976"/>
                <wp:cNvGraphicFramePr/>
                <a:graphic xmlns:a="http://schemas.openxmlformats.org/drawingml/2006/main">
                  <a:graphicData uri="http://schemas.microsoft.com/office/word/2010/wordprocessingGroup">
                    <wpg:wgp>
                      <wpg:cNvGrpSpPr/>
                      <wpg:grpSpPr>
                        <a:xfrm>
                          <a:off x="0" y="0"/>
                          <a:ext cx="5981065" cy="39370"/>
                          <a:chOff x="0" y="0"/>
                          <a:chExt cx="5981065" cy="39370"/>
                        </a:xfrm>
                      </wpg:grpSpPr>
                      <wps:wsp>
                        <wps:cNvPr id="6" name="Shape 6"/>
                        <wps:cNvSpPr/>
                        <wps:spPr>
                          <a:xfrm>
                            <a:off x="0" y="0"/>
                            <a:ext cx="5981065" cy="0"/>
                          </a:xfrm>
                          <a:custGeom>
                            <a:avLst/>
                            <a:gdLst/>
                            <a:ahLst/>
                            <a:cxnLst/>
                            <a:rect l="0" t="0" r="0" b="0"/>
                            <a:pathLst>
                              <a:path w="5981065">
                                <a:moveTo>
                                  <a:pt x="0" y="0"/>
                                </a:moveTo>
                                <a:lnTo>
                                  <a:pt x="5981065" y="0"/>
                                </a:lnTo>
                              </a:path>
                            </a:pathLst>
                          </a:custGeom>
                          <a:ln w="39370" cap="flat">
                            <a:round/>
                          </a:ln>
                        </wps:spPr>
                        <wps:style>
                          <a:lnRef idx="1">
                            <a:srgbClr val="000000"/>
                          </a:lnRef>
                          <a:fillRef idx="0">
                            <a:srgbClr val="000000">
                              <a:alpha val="0"/>
                            </a:srgbClr>
                          </a:fillRef>
                          <a:effectRef idx="0">
                            <a:scrgbClr r="0" g="0" b="0"/>
                          </a:effectRef>
                          <a:fontRef idx="none"/>
                        </wps:style>
                        <wps:bodyPr/>
                      </wps:wsp>
                      <wps:wsp>
                        <wps:cNvPr id="7" name="Shape 7"/>
                        <wps:cNvSpPr/>
                        <wps:spPr>
                          <a:xfrm>
                            <a:off x="0" y="0"/>
                            <a:ext cx="5981065" cy="0"/>
                          </a:xfrm>
                          <a:custGeom>
                            <a:avLst/>
                            <a:gdLst/>
                            <a:ahLst/>
                            <a:cxnLst/>
                            <a:rect l="0" t="0" r="0" b="0"/>
                            <a:pathLst>
                              <a:path w="5981065">
                                <a:moveTo>
                                  <a:pt x="0" y="0"/>
                                </a:moveTo>
                                <a:lnTo>
                                  <a:pt x="598106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76" style="width:470.95pt;height:3.1pt;mso-position-horizontal-relative:char;mso-position-vertical-relative:line" coordsize="59810,393">
                <v:shape id="Shape 6" style="position:absolute;width:59810;height:0;left:0;top:0;" coordsize="5981065,0" path="m0,0l5981065,0">
                  <v:stroke weight="3.1pt" endcap="flat" joinstyle="round" on="true" color="#000000"/>
                  <v:fill on="false" color="#000000" opacity="0"/>
                </v:shape>
                <v:shape id="Shape 7" style="position:absolute;width:59810;height:0;left:0;top:0;" coordsize="5981065,0" path="m0,0l5981065,0">
                  <v:stroke weight="0.82pt" endcap="flat" joinstyle="round" on="true" color="#000000"/>
                  <v:fill on="false" color="#000000" opacity="0"/>
                </v:shape>
              </v:group>
            </w:pict>
          </mc:Fallback>
        </mc:AlternateContent>
      </w:r>
    </w:p>
    <w:p w:rsidR="006509DB" w:rsidRDefault="002121A8">
      <w:pPr>
        <w:spacing w:after="19" w:line="259" w:lineRule="auto"/>
        <w:ind w:left="0" w:firstLine="0"/>
        <w:jc w:val="left"/>
      </w:pPr>
      <w:r>
        <w:t xml:space="preserve"> </w:t>
      </w:r>
    </w:p>
    <w:p w:rsidR="006509DB" w:rsidRDefault="002121A8">
      <w:pPr>
        <w:spacing w:after="19" w:line="259" w:lineRule="auto"/>
        <w:ind w:left="0" w:firstLine="0"/>
        <w:jc w:val="left"/>
      </w:pPr>
      <w:r>
        <w:t xml:space="preserve"> </w:t>
      </w:r>
    </w:p>
    <w:p w:rsidR="006509DB" w:rsidRDefault="002121A8">
      <w:pPr>
        <w:spacing w:after="19" w:line="259" w:lineRule="auto"/>
        <w:ind w:left="161" w:firstLine="0"/>
        <w:jc w:val="left"/>
      </w:pPr>
      <w:r>
        <w:rPr>
          <w:b/>
        </w:rPr>
        <w:t xml:space="preserve"> </w:t>
      </w:r>
    </w:p>
    <w:p w:rsidR="006509DB" w:rsidRDefault="002121A8">
      <w:pPr>
        <w:spacing w:after="22" w:line="259" w:lineRule="auto"/>
        <w:ind w:left="161" w:firstLine="0"/>
        <w:jc w:val="left"/>
      </w:pPr>
      <w:r>
        <w:rPr>
          <w:b/>
        </w:rPr>
        <w:t xml:space="preserve"> </w:t>
      </w:r>
    </w:p>
    <w:p w:rsidR="006509DB" w:rsidRDefault="002121A8">
      <w:pPr>
        <w:tabs>
          <w:tab w:val="center" w:pos="2160"/>
          <w:tab w:val="center" w:pos="2881"/>
          <w:tab w:val="center" w:pos="5420"/>
        </w:tabs>
        <w:spacing w:after="71"/>
        <w:ind w:left="0" w:firstLine="0"/>
        <w:jc w:val="left"/>
      </w:pPr>
      <w:r>
        <w:rPr>
          <w:b/>
        </w:rPr>
        <w:t xml:space="preserve">Document No </w:t>
      </w:r>
      <w:r>
        <w:rPr>
          <w:b/>
        </w:rPr>
        <w:tab/>
        <w:t xml:space="preserve"> </w:t>
      </w:r>
      <w:r>
        <w:rPr>
          <w:b/>
        </w:rPr>
        <w:tab/>
        <w:t xml:space="preserve"> </w:t>
      </w:r>
      <w:r>
        <w:rPr>
          <w:b/>
        </w:rPr>
        <w:tab/>
        <w:t>:</w:t>
      </w:r>
      <w:r>
        <w:t xml:space="preserve"> FDA /DRI/DMS/GL-ADV/2013/02 </w:t>
      </w:r>
    </w:p>
    <w:p w:rsidR="006509DB" w:rsidRDefault="002121A8">
      <w:pPr>
        <w:tabs>
          <w:tab w:val="center" w:pos="4632"/>
        </w:tabs>
        <w:spacing w:after="77" w:line="250" w:lineRule="auto"/>
        <w:ind w:left="0" w:firstLine="0"/>
        <w:jc w:val="left"/>
      </w:pPr>
      <w:r>
        <w:rPr>
          <w:b/>
        </w:rPr>
        <w:t xml:space="preserve">Date of First Adoption  </w:t>
      </w:r>
      <w:r>
        <w:rPr>
          <w:b/>
        </w:rPr>
        <w:tab/>
        <w:t xml:space="preserve">: </w:t>
      </w:r>
      <w:r>
        <w:t>11</w:t>
      </w:r>
      <w:r>
        <w:rPr>
          <w:vertAlign w:val="superscript"/>
        </w:rPr>
        <w:t>th</w:t>
      </w:r>
      <w:r>
        <w:t xml:space="preserve">January, 2013 </w:t>
      </w:r>
    </w:p>
    <w:p w:rsidR="006509DB" w:rsidRDefault="002121A8">
      <w:pPr>
        <w:tabs>
          <w:tab w:val="center" w:pos="2160"/>
          <w:tab w:val="center" w:pos="2881"/>
          <w:tab w:val="center" w:pos="4576"/>
        </w:tabs>
        <w:spacing w:after="46"/>
        <w:ind w:left="0" w:firstLine="0"/>
        <w:jc w:val="left"/>
      </w:pPr>
      <w:r>
        <w:rPr>
          <w:b/>
        </w:rPr>
        <w:t xml:space="preserve">Date of Issue </w:t>
      </w:r>
      <w:r>
        <w:rPr>
          <w:b/>
        </w:rPr>
        <w:tab/>
        <w:t xml:space="preserve"> </w:t>
      </w:r>
      <w:r>
        <w:rPr>
          <w:b/>
        </w:rPr>
        <w:tab/>
        <w:t xml:space="preserve"> </w:t>
      </w:r>
      <w:r>
        <w:rPr>
          <w:b/>
        </w:rPr>
        <w:tab/>
        <w:t>:</w:t>
      </w:r>
      <w:r>
        <w:t xml:space="preserve"> 15</w:t>
      </w:r>
      <w:r>
        <w:rPr>
          <w:vertAlign w:val="superscript"/>
        </w:rPr>
        <w:t>th</w:t>
      </w:r>
      <w:r>
        <w:t xml:space="preserve"> March, 2019 </w:t>
      </w:r>
    </w:p>
    <w:p w:rsidR="006509DB" w:rsidRDefault="002121A8">
      <w:pPr>
        <w:tabs>
          <w:tab w:val="center" w:pos="2160"/>
          <w:tab w:val="center" w:pos="2881"/>
          <w:tab w:val="center" w:pos="3808"/>
        </w:tabs>
        <w:spacing w:after="39" w:line="250" w:lineRule="auto"/>
        <w:ind w:left="0" w:firstLine="0"/>
        <w:jc w:val="left"/>
      </w:pPr>
      <w:r>
        <w:rPr>
          <w:b/>
        </w:rPr>
        <w:t xml:space="preserve">Version No. </w:t>
      </w:r>
      <w:r>
        <w:rPr>
          <w:b/>
        </w:rPr>
        <w:tab/>
        <w:t xml:space="preserve"> </w:t>
      </w:r>
      <w:r>
        <w:rPr>
          <w:b/>
        </w:rPr>
        <w:tab/>
        <w:t xml:space="preserve"> </w:t>
      </w:r>
      <w:r>
        <w:rPr>
          <w:b/>
        </w:rPr>
        <w:tab/>
        <w:t>:</w:t>
      </w:r>
      <w:r>
        <w:t xml:space="preserve"> 02 </w:t>
      </w:r>
    </w:p>
    <w:p w:rsidR="006509DB" w:rsidRDefault="002121A8">
      <w:pPr>
        <w:spacing w:after="19" w:line="259" w:lineRule="auto"/>
        <w:ind w:left="0" w:firstLine="0"/>
        <w:jc w:val="left"/>
      </w:pPr>
      <w:r>
        <w:lastRenderedPageBreak/>
        <w:t xml:space="preserve"> </w:t>
      </w:r>
    </w:p>
    <w:p w:rsidR="006509DB" w:rsidRDefault="002121A8">
      <w:pPr>
        <w:spacing w:after="16" w:line="259" w:lineRule="auto"/>
        <w:ind w:left="0" w:firstLine="0"/>
        <w:jc w:val="left"/>
      </w:pPr>
      <w:r>
        <w:t xml:space="preserve"> </w:t>
      </w:r>
    </w:p>
    <w:p w:rsidR="006509DB" w:rsidRDefault="002121A8">
      <w:pPr>
        <w:spacing w:after="0" w:line="259" w:lineRule="auto"/>
        <w:ind w:left="0" w:firstLine="0"/>
        <w:jc w:val="left"/>
      </w:pPr>
      <w:r>
        <w:t xml:space="preserve"> </w:t>
      </w:r>
    </w:p>
    <w:sdt>
      <w:sdtPr>
        <w:rPr>
          <w:b w:val="0"/>
        </w:rPr>
        <w:id w:val="-1490710172"/>
        <w:docPartObj>
          <w:docPartGallery w:val="Table of Contents"/>
        </w:docPartObj>
      </w:sdtPr>
      <w:sdtEndPr/>
      <w:sdtContent>
        <w:p w:rsidR="006509DB" w:rsidRDefault="002121A8">
          <w:pPr>
            <w:pStyle w:val="Heading3"/>
            <w:ind w:left="-5"/>
          </w:pPr>
          <w:r>
            <w:t xml:space="preserve">TABLE OF CONTENTS </w:t>
          </w:r>
        </w:p>
        <w:p w:rsidR="006509DB" w:rsidRDefault="002121A8">
          <w:pPr>
            <w:spacing w:after="0" w:line="259" w:lineRule="auto"/>
            <w:ind w:left="0" w:firstLine="0"/>
            <w:jc w:val="left"/>
          </w:pPr>
          <w:r>
            <w:t xml:space="preserve"> </w:t>
          </w:r>
        </w:p>
        <w:p w:rsidR="006509DB" w:rsidRDefault="002121A8">
          <w:pPr>
            <w:pStyle w:val="TOC1"/>
            <w:tabs>
              <w:tab w:val="right" w:leader="dot" w:pos="9535"/>
            </w:tabs>
          </w:pPr>
          <w:r>
            <w:fldChar w:fldCharType="begin"/>
          </w:r>
          <w:r>
            <w:instrText xml:space="preserve"> TOC \o "1-2" \h \z \u </w:instrText>
          </w:r>
          <w:r>
            <w:fldChar w:fldCharType="separate"/>
          </w:r>
          <w:hyperlink w:anchor="_Toc24768">
            <w:r>
              <w:t>1</w:t>
            </w:r>
            <w:r>
              <w:rPr>
                <w:rFonts w:ascii="Calibri" w:eastAsia="Calibri" w:hAnsi="Calibri" w:cs="Calibri"/>
                <w:sz w:val="22"/>
              </w:rPr>
              <w:t xml:space="preserve"> </w:t>
            </w:r>
            <w:r>
              <w:t>INTRODUCTION</w:t>
            </w:r>
            <w:r>
              <w:tab/>
            </w:r>
            <w:r>
              <w:fldChar w:fldCharType="begin"/>
            </w:r>
            <w:r>
              <w:instrText>PAGEREF _Toc24768 \h</w:instrText>
            </w:r>
            <w:r>
              <w:fldChar w:fldCharType="separate"/>
            </w:r>
            <w:r>
              <w:t xml:space="preserve">1 </w:t>
            </w:r>
            <w:r>
              <w:fldChar w:fldCharType="end"/>
            </w:r>
          </w:hyperlink>
        </w:p>
        <w:p w:rsidR="006509DB" w:rsidRDefault="002121A8">
          <w:pPr>
            <w:pStyle w:val="TOC1"/>
            <w:tabs>
              <w:tab w:val="right" w:leader="dot" w:pos="9535"/>
            </w:tabs>
          </w:pPr>
          <w:hyperlink w:anchor="_Toc24769">
            <w:r>
              <w:t>2</w:t>
            </w:r>
            <w:r>
              <w:rPr>
                <w:rFonts w:ascii="Calibri" w:eastAsia="Calibri" w:hAnsi="Calibri" w:cs="Calibri"/>
                <w:sz w:val="22"/>
              </w:rPr>
              <w:t xml:space="preserve"> </w:t>
            </w:r>
            <w:r>
              <w:t>Glossary</w:t>
            </w:r>
            <w:r>
              <w:tab/>
            </w:r>
            <w:r>
              <w:fldChar w:fldCharType="begin"/>
            </w:r>
            <w:r>
              <w:instrText>PAGEREF _Toc24769 \h</w:instrText>
            </w:r>
            <w:r>
              <w:fldChar w:fldCharType="separate"/>
            </w:r>
            <w:r>
              <w:t xml:space="preserve">1 </w:t>
            </w:r>
            <w:r>
              <w:fldChar w:fldCharType="end"/>
            </w:r>
          </w:hyperlink>
        </w:p>
        <w:p w:rsidR="006509DB" w:rsidRDefault="002121A8">
          <w:pPr>
            <w:pStyle w:val="TOC2"/>
            <w:tabs>
              <w:tab w:val="right" w:leader="dot" w:pos="9535"/>
            </w:tabs>
          </w:pPr>
          <w:hyperlink w:anchor="_Toc24770">
            <w:r>
              <w:t>2.1</w:t>
            </w:r>
            <w:r>
              <w:rPr>
                <w:rFonts w:ascii="Calibri" w:eastAsia="Calibri" w:hAnsi="Calibri" w:cs="Calibri"/>
                <w:sz w:val="22"/>
              </w:rPr>
              <w:t xml:space="preserve"> </w:t>
            </w:r>
            <w:r>
              <w:t>Acronyms</w:t>
            </w:r>
            <w:r>
              <w:tab/>
            </w:r>
            <w:r>
              <w:fldChar w:fldCharType="begin"/>
            </w:r>
            <w:r>
              <w:instrText>PAGEREF _Toc24770 \h</w:instrText>
            </w:r>
            <w:r>
              <w:fldChar w:fldCharType="separate"/>
            </w:r>
            <w:r>
              <w:t xml:space="preserve">3 </w:t>
            </w:r>
            <w:r>
              <w:fldChar w:fldCharType="end"/>
            </w:r>
          </w:hyperlink>
        </w:p>
        <w:p w:rsidR="006509DB" w:rsidRDefault="002121A8">
          <w:pPr>
            <w:pStyle w:val="TOC1"/>
            <w:tabs>
              <w:tab w:val="right" w:leader="dot" w:pos="9535"/>
            </w:tabs>
          </w:pPr>
          <w:hyperlink w:anchor="_Toc24771">
            <w:r>
              <w:t>3</w:t>
            </w:r>
            <w:r>
              <w:rPr>
                <w:rFonts w:ascii="Calibri" w:eastAsia="Calibri" w:hAnsi="Calibri" w:cs="Calibri"/>
                <w:sz w:val="22"/>
              </w:rPr>
              <w:t xml:space="preserve"> </w:t>
            </w:r>
            <w:r>
              <w:t>REQUIREMENTS</w:t>
            </w:r>
            <w:r>
              <w:tab/>
            </w:r>
            <w:r>
              <w:fldChar w:fldCharType="begin"/>
            </w:r>
            <w:r>
              <w:instrText>PAGEREF _Toc24771 \h</w:instrText>
            </w:r>
            <w:r>
              <w:fldChar w:fldCharType="separate"/>
            </w:r>
            <w:r>
              <w:t xml:space="preserve">4 </w:t>
            </w:r>
            <w:r>
              <w:fldChar w:fldCharType="end"/>
            </w:r>
          </w:hyperlink>
        </w:p>
        <w:p w:rsidR="006509DB" w:rsidRDefault="002121A8">
          <w:pPr>
            <w:pStyle w:val="TOC2"/>
            <w:tabs>
              <w:tab w:val="right" w:leader="dot" w:pos="9535"/>
            </w:tabs>
          </w:pPr>
          <w:hyperlink w:anchor="_Toc24772">
            <w:r>
              <w:t>3.1</w:t>
            </w:r>
            <w:r>
              <w:rPr>
                <w:rFonts w:ascii="Calibri" w:eastAsia="Calibri" w:hAnsi="Calibri" w:cs="Calibri"/>
                <w:sz w:val="22"/>
              </w:rPr>
              <w:t xml:space="preserve">  </w:t>
            </w:r>
            <w:r>
              <w:t>Applications</w:t>
            </w:r>
            <w:r>
              <w:tab/>
            </w:r>
            <w:r>
              <w:fldChar w:fldCharType="begin"/>
            </w:r>
            <w:r>
              <w:instrText>PAGEREF _Toc24772 \h</w:instrText>
            </w:r>
            <w:r>
              <w:fldChar w:fldCharType="separate"/>
            </w:r>
            <w:r>
              <w:t xml:space="preserve">4 </w:t>
            </w:r>
            <w:r>
              <w:fldChar w:fldCharType="end"/>
            </w:r>
          </w:hyperlink>
        </w:p>
        <w:p w:rsidR="006509DB" w:rsidRDefault="002121A8">
          <w:pPr>
            <w:pStyle w:val="TOC2"/>
            <w:tabs>
              <w:tab w:val="right" w:leader="dot" w:pos="9535"/>
            </w:tabs>
          </w:pPr>
          <w:hyperlink w:anchor="_Toc24773">
            <w:r>
              <w:t>3.2</w:t>
            </w:r>
            <w:r>
              <w:rPr>
                <w:rFonts w:ascii="Calibri" w:eastAsia="Calibri" w:hAnsi="Calibri" w:cs="Calibri"/>
                <w:sz w:val="22"/>
              </w:rPr>
              <w:t xml:space="preserve">  </w:t>
            </w:r>
            <w:r>
              <w:t>General Requirements</w:t>
            </w:r>
            <w:r>
              <w:tab/>
            </w:r>
            <w:r>
              <w:fldChar w:fldCharType="begin"/>
            </w:r>
            <w:r>
              <w:instrText>PAGEREF _Toc24773 \h</w:instrText>
            </w:r>
            <w:r>
              <w:fldChar w:fldCharType="separate"/>
            </w:r>
            <w:r>
              <w:t xml:space="preserve">5 </w:t>
            </w:r>
            <w:r>
              <w:fldChar w:fldCharType="end"/>
            </w:r>
          </w:hyperlink>
        </w:p>
        <w:p w:rsidR="006509DB" w:rsidRDefault="002121A8">
          <w:pPr>
            <w:pStyle w:val="TOC2"/>
            <w:tabs>
              <w:tab w:val="right" w:leader="dot" w:pos="9535"/>
            </w:tabs>
          </w:pPr>
          <w:hyperlink w:anchor="_Toc24774">
            <w:r>
              <w:t>3.3</w:t>
            </w:r>
            <w:r>
              <w:rPr>
                <w:rFonts w:ascii="Calibri" w:eastAsia="Calibri" w:hAnsi="Calibri" w:cs="Calibri"/>
                <w:sz w:val="22"/>
              </w:rPr>
              <w:t xml:space="preserve">  </w:t>
            </w:r>
            <w:r>
              <w:t>Specific Requirements for Medicines/ Drugs in General</w:t>
            </w:r>
            <w:r>
              <w:tab/>
            </w:r>
            <w:r>
              <w:fldChar w:fldCharType="begin"/>
            </w:r>
            <w:r>
              <w:instrText>PAGEREF _Toc24774 \h</w:instrText>
            </w:r>
            <w:r>
              <w:fldChar w:fldCharType="separate"/>
            </w:r>
            <w:r>
              <w:t xml:space="preserve">6 </w:t>
            </w:r>
            <w:r>
              <w:fldChar w:fldCharType="end"/>
            </w:r>
          </w:hyperlink>
        </w:p>
        <w:p w:rsidR="006509DB" w:rsidRDefault="002121A8">
          <w:pPr>
            <w:pStyle w:val="TOC2"/>
            <w:tabs>
              <w:tab w:val="right" w:leader="dot" w:pos="9535"/>
            </w:tabs>
          </w:pPr>
          <w:hyperlink w:anchor="_Toc24775">
            <w:r>
              <w:t>3.4</w:t>
            </w:r>
            <w:r>
              <w:rPr>
                <w:rFonts w:ascii="Calibri" w:eastAsia="Calibri" w:hAnsi="Calibri" w:cs="Calibri"/>
                <w:sz w:val="22"/>
              </w:rPr>
              <w:t xml:space="preserve">  </w:t>
            </w:r>
            <w:r>
              <w:t>Specific Requirements for OTC Medicines</w:t>
            </w:r>
            <w:r>
              <w:tab/>
            </w:r>
            <w:r>
              <w:fldChar w:fldCharType="begin"/>
            </w:r>
            <w:r>
              <w:instrText>PAGEREF _Toc24</w:instrText>
            </w:r>
            <w:r>
              <w:instrText>775 \h</w:instrText>
            </w:r>
            <w:r>
              <w:fldChar w:fldCharType="separate"/>
            </w:r>
            <w:r>
              <w:t xml:space="preserve">7 </w:t>
            </w:r>
            <w:r>
              <w:fldChar w:fldCharType="end"/>
            </w:r>
          </w:hyperlink>
        </w:p>
        <w:p w:rsidR="006509DB" w:rsidRDefault="002121A8">
          <w:pPr>
            <w:pStyle w:val="TOC2"/>
            <w:tabs>
              <w:tab w:val="right" w:leader="dot" w:pos="9535"/>
            </w:tabs>
          </w:pPr>
          <w:hyperlink w:anchor="_Toc24776">
            <w:r>
              <w:t>3.5</w:t>
            </w:r>
            <w:r>
              <w:rPr>
                <w:rFonts w:ascii="Calibri" w:eastAsia="Calibri" w:hAnsi="Calibri" w:cs="Calibri"/>
                <w:sz w:val="22"/>
              </w:rPr>
              <w:t xml:space="preserve"> </w:t>
            </w:r>
            <w:r>
              <w:t xml:space="preserve">Specific Requirement for Pharmacist Initiated (P) and Prescription Only Medicines </w:t>
            </w:r>
            <w:r>
              <w:tab/>
            </w:r>
            <w:r>
              <w:fldChar w:fldCharType="begin"/>
            </w:r>
            <w:r>
              <w:instrText>PAGEREF _Toc24776 \h</w:instrText>
            </w:r>
            <w:r>
              <w:fldChar w:fldCharType="end"/>
            </w:r>
          </w:hyperlink>
        </w:p>
        <w:p w:rsidR="006509DB" w:rsidRDefault="002121A8">
          <w:pPr>
            <w:pStyle w:val="TOC1"/>
            <w:tabs>
              <w:tab w:val="right" w:leader="dot" w:pos="9535"/>
            </w:tabs>
          </w:pPr>
          <w:hyperlink w:anchor="_Toc24777">
            <w:r>
              <w:t>(PoM)</w:t>
            </w:r>
            <w:r>
              <w:tab/>
            </w:r>
            <w:r>
              <w:fldChar w:fldCharType="begin"/>
            </w:r>
            <w:r>
              <w:instrText>PAGEREF _Toc24777 \h</w:instrText>
            </w:r>
            <w:r>
              <w:fldChar w:fldCharType="separate"/>
            </w:r>
            <w:r>
              <w:t xml:space="preserve">8 </w:t>
            </w:r>
            <w:r>
              <w:fldChar w:fldCharType="end"/>
            </w:r>
          </w:hyperlink>
        </w:p>
        <w:p w:rsidR="006509DB" w:rsidRDefault="002121A8">
          <w:pPr>
            <w:pStyle w:val="TOC2"/>
            <w:tabs>
              <w:tab w:val="right" w:leader="dot" w:pos="9535"/>
            </w:tabs>
          </w:pPr>
          <w:hyperlink w:anchor="_Toc24778">
            <w:r>
              <w:t>3.6</w:t>
            </w:r>
            <w:r>
              <w:rPr>
                <w:rFonts w:ascii="Calibri" w:eastAsia="Calibri" w:hAnsi="Calibri" w:cs="Calibri"/>
                <w:sz w:val="22"/>
              </w:rPr>
              <w:t xml:space="preserve"> </w:t>
            </w:r>
            <w:r>
              <w:t>Specific Requirements for Medical Devices</w:t>
            </w:r>
            <w:r>
              <w:tab/>
            </w:r>
            <w:r>
              <w:fldChar w:fldCharType="begin"/>
            </w:r>
            <w:r>
              <w:instrText>PAGEREF _Toc24778 \h</w:instrText>
            </w:r>
            <w:r>
              <w:fldChar w:fldCharType="separate"/>
            </w:r>
            <w:r>
              <w:t xml:space="preserve">9 </w:t>
            </w:r>
            <w:r>
              <w:fldChar w:fldCharType="end"/>
            </w:r>
          </w:hyperlink>
        </w:p>
        <w:p w:rsidR="006509DB" w:rsidRDefault="002121A8">
          <w:pPr>
            <w:pStyle w:val="TOC2"/>
            <w:tabs>
              <w:tab w:val="right" w:leader="dot" w:pos="9535"/>
            </w:tabs>
          </w:pPr>
          <w:hyperlink w:anchor="_Toc24779">
            <w:r>
              <w:t>3.7</w:t>
            </w:r>
            <w:r>
              <w:rPr>
                <w:rFonts w:ascii="Calibri" w:eastAsia="Calibri" w:hAnsi="Calibri" w:cs="Calibri"/>
                <w:sz w:val="22"/>
              </w:rPr>
              <w:t xml:space="preserve"> </w:t>
            </w:r>
            <w:r>
              <w:t>Specific Requirements for Cosmetics And Household Chemicals</w:t>
            </w:r>
            <w:r>
              <w:tab/>
            </w:r>
            <w:r>
              <w:fldChar w:fldCharType="begin"/>
            </w:r>
            <w:r>
              <w:instrText>PAGEREF _Toc24779 \h</w:instrText>
            </w:r>
            <w:r>
              <w:fldChar w:fldCharType="separate"/>
            </w:r>
            <w:r>
              <w:t xml:space="preserve">9 </w:t>
            </w:r>
            <w:r>
              <w:fldChar w:fldCharType="end"/>
            </w:r>
          </w:hyperlink>
        </w:p>
        <w:p w:rsidR="006509DB" w:rsidRDefault="002121A8">
          <w:pPr>
            <w:pStyle w:val="TOC1"/>
            <w:tabs>
              <w:tab w:val="right" w:leader="dot" w:pos="9535"/>
            </w:tabs>
          </w:pPr>
          <w:hyperlink w:anchor="_Toc24780">
            <w:r>
              <w:t>4</w:t>
            </w:r>
            <w:r>
              <w:rPr>
                <w:rFonts w:ascii="Calibri" w:eastAsia="Calibri" w:hAnsi="Calibri" w:cs="Calibri"/>
                <w:sz w:val="22"/>
              </w:rPr>
              <w:t xml:space="preserve"> </w:t>
            </w:r>
            <w:r>
              <w:t>SANCTIONS</w:t>
            </w:r>
            <w:r>
              <w:tab/>
            </w:r>
            <w:r>
              <w:fldChar w:fldCharType="begin"/>
            </w:r>
            <w:r>
              <w:instrText>PAGEREF _Toc24780 \h</w:instrText>
            </w:r>
            <w:r>
              <w:fldChar w:fldCharType="separate"/>
            </w:r>
            <w:r>
              <w:t xml:space="preserve">10 </w:t>
            </w:r>
            <w:r>
              <w:fldChar w:fldCharType="end"/>
            </w:r>
          </w:hyperlink>
        </w:p>
        <w:p w:rsidR="006509DB" w:rsidRDefault="002121A8">
          <w:pPr>
            <w:pStyle w:val="TOC1"/>
            <w:tabs>
              <w:tab w:val="right" w:leader="dot" w:pos="9535"/>
            </w:tabs>
          </w:pPr>
          <w:hyperlink w:anchor="_Toc24781">
            <w:r>
              <w:t>APPENDIX I</w:t>
            </w:r>
            <w:r>
              <w:tab/>
            </w:r>
            <w:r>
              <w:fldChar w:fldCharType="begin"/>
            </w:r>
            <w:r>
              <w:instrText>PAGEREF _Toc24781 \h</w:instrText>
            </w:r>
            <w:r>
              <w:fldChar w:fldCharType="separate"/>
            </w:r>
            <w:r>
              <w:t xml:space="preserve">11 </w:t>
            </w:r>
            <w:r>
              <w:fldChar w:fldCharType="end"/>
            </w:r>
          </w:hyperlink>
        </w:p>
        <w:p w:rsidR="006509DB" w:rsidRDefault="002121A8">
          <w:pPr>
            <w:pStyle w:val="TOC1"/>
            <w:tabs>
              <w:tab w:val="right" w:leader="dot" w:pos="9535"/>
            </w:tabs>
          </w:pPr>
          <w:hyperlink w:anchor="_Toc24782">
            <w:r>
              <w:t>PUBLIC HEALTH ACT, 2012 ACT 851, FIFTH SCHEDULE (Section 114)</w:t>
            </w:r>
            <w:r>
              <w:tab/>
            </w:r>
            <w:r>
              <w:fldChar w:fldCharType="begin"/>
            </w:r>
            <w:r>
              <w:instrText>PAGEREF _Toc24782 \h</w:instrText>
            </w:r>
            <w:r>
              <w:fldChar w:fldCharType="separate"/>
            </w:r>
            <w:r>
              <w:t xml:space="preserve">11 </w:t>
            </w:r>
            <w:r>
              <w:fldChar w:fldCharType="end"/>
            </w:r>
          </w:hyperlink>
        </w:p>
        <w:p w:rsidR="006509DB" w:rsidRDefault="002121A8">
          <w:pPr>
            <w:pStyle w:val="TOC1"/>
            <w:tabs>
              <w:tab w:val="right" w:leader="dot" w:pos="9535"/>
            </w:tabs>
          </w:pPr>
          <w:hyperlink w:anchor="_Toc24783">
            <w:r>
              <w:t>APPENDIX II</w:t>
            </w:r>
            <w:r>
              <w:tab/>
            </w:r>
            <w:r>
              <w:fldChar w:fldCharType="begin"/>
            </w:r>
            <w:r>
              <w:instrText>PAGEREF _Toc24783 \h</w:instrText>
            </w:r>
            <w:r>
              <w:fldChar w:fldCharType="separate"/>
            </w:r>
            <w:r>
              <w:t xml:space="preserve">12 </w:t>
            </w:r>
            <w:r>
              <w:fldChar w:fldCharType="end"/>
            </w:r>
          </w:hyperlink>
        </w:p>
        <w:p w:rsidR="006509DB" w:rsidRDefault="002121A8">
          <w:pPr>
            <w:pStyle w:val="TOC1"/>
            <w:tabs>
              <w:tab w:val="right" w:leader="dot" w:pos="9535"/>
            </w:tabs>
          </w:pPr>
          <w:hyperlink w:anchor="_Toc24784">
            <w:r>
              <w:t>TEMPLATE SCRIPT FOR RADIO</w:t>
            </w:r>
            <w:r>
              <w:tab/>
            </w:r>
            <w:r>
              <w:fldChar w:fldCharType="begin"/>
            </w:r>
            <w:r>
              <w:instrText>PAGEREF _Toc24784 \h</w:instrText>
            </w:r>
            <w:r>
              <w:fldChar w:fldCharType="separate"/>
            </w:r>
            <w:r>
              <w:t xml:space="preserve">12 </w:t>
            </w:r>
            <w:r>
              <w:fldChar w:fldCharType="end"/>
            </w:r>
          </w:hyperlink>
        </w:p>
        <w:p w:rsidR="006509DB" w:rsidRDefault="002121A8">
          <w:pPr>
            <w:pStyle w:val="TOC1"/>
            <w:tabs>
              <w:tab w:val="right" w:leader="dot" w:pos="9535"/>
            </w:tabs>
          </w:pPr>
          <w:hyperlink w:anchor="_Toc24785">
            <w:r>
              <w:t>APPENDIX III</w:t>
            </w:r>
            <w:r>
              <w:tab/>
            </w:r>
            <w:r>
              <w:fldChar w:fldCharType="begin"/>
            </w:r>
            <w:r>
              <w:instrText>PAGEREF _Toc24785 \h</w:instrText>
            </w:r>
            <w:r>
              <w:fldChar w:fldCharType="separate"/>
            </w:r>
            <w:r>
              <w:t xml:space="preserve">13 </w:t>
            </w:r>
            <w:r>
              <w:fldChar w:fldCharType="end"/>
            </w:r>
          </w:hyperlink>
        </w:p>
        <w:p w:rsidR="006509DB" w:rsidRDefault="002121A8">
          <w:pPr>
            <w:pStyle w:val="TOC1"/>
            <w:tabs>
              <w:tab w:val="right" w:leader="dot" w:pos="9535"/>
            </w:tabs>
          </w:pPr>
          <w:hyperlink w:anchor="_Toc24786">
            <w:r>
              <w:t>TEMPLATE SCRIPT FOR TV</w:t>
            </w:r>
            <w:r>
              <w:tab/>
            </w:r>
            <w:r>
              <w:fldChar w:fldCharType="begin"/>
            </w:r>
            <w:r>
              <w:instrText>PAGEREF _Toc24786 \h</w:instrText>
            </w:r>
            <w:r>
              <w:fldChar w:fldCharType="separate"/>
            </w:r>
            <w:r>
              <w:t xml:space="preserve">13 </w:t>
            </w:r>
            <w:r>
              <w:fldChar w:fldCharType="end"/>
            </w:r>
          </w:hyperlink>
        </w:p>
        <w:p w:rsidR="006509DB" w:rsidRDefault="002121A8">
          <w:r>
            <w:fldChar w:fldCharType="end"/>
          </w:r>
        </w:p>
      </w:sdtContent>
    </w:sdt>
    <w:p w:rsidR="006509DB" w:rsidRDefault="002121A8">
      <w:pPr>
        <w:spacing w:after="0" w:line="259" w:lineRule="auto"/>
        <w:ind w:left="0" w:firstLine="0"/>
        <w:jc w:val="left"/>
      </w:pPr>
      <w:r>
        <w:rPr>
          <w:b/>
        </w:rPr>
        <w:t xml:space="preserve"> </w:t>
      </w:r>
    </w:p>
    <w:p w:rsidR="006509DB" w:rsidRDefault="002121A8">
      <w:pPr>
        <w:spacing w:after="19" w:line="259" w:lineRule="auto"/>
        <w:ind w:left="720" w:firstLine="0"/>
        <w:jc w:val="left"/>
      </w:pPr>
      <w:r>
        <w:t xml:space="preserve"> </w:t>
      </w:r>
    </w:p>
    <w:p w:rsidR="006509DB" w:rsidRDefault="002121A8">
      <w:pPr>
        <w:spacing w:after="19" w:line="259" w:lineRule="auto"/>
        <w:ind w:left="720" w:firstLine="0"/>
        <w:jc w:val="left"/>
      </w:pPr>
      <w:r>
        <w:t xml:space="preserve"> </w:t>
      </w:r>
    </w:p>
    <w:p w:rsidR="006509DB" w:rsidRDefault="002121A8">
      <w:pPr>
        <w:spacing w:after="50" w:line="259" w:lineRule="auto"/>
        <w:ind w:left="0" w:firstLine="0"/>
        <w:jc w:val="left"/>
      </w:pPr>
      <w:r>
        <w:t xml:space="preserve"> </w:t>
      </w:r>
    </w:p>
    <w:p w:rsidR="006509DB" w:rsidRDefault="002121A8">
      <w:pPr>
        <w:spacing w:after="52" w:line="259" w:lineRule="auto"/>
        <w:ind w:left="0" w:firstLine="0"/>
        <w:jc w:val="left"/>
      </w:pPr>
      <w:r>
        <w:t xml:space="preserve"> </w:t>
      </w:r>
    </w:p>
    <w:p w:rsidR="006509DB" w:rsidRDefault="002121A8">
      <w:pPr>
        <w:spacing w:after="50" w:line="259" w:lineRule="auto"/>
        <w:ind w:left="0" w:firstLine="0"/>
        <w:jc w:val="left"/>
      </w:pPr>
      <w:r>
        <w:t xml:space="preserve"> </w:t>
      </w:r>
    </w:p>
    <w:p w:rsidR="006509DB" w:rsidRDefault="002121A8">
      <w:pPr>
        <w:spacing w:after="53" w:line="259" w:lineRule="auto"/>
        <w:ind w:left="0" w:firstLine="0"/>
        <w:jc w:val="left"/>
      </w:pPr>
      <w:r>
        <w:t xml:space="preserve"> </w:t>
      </w:r>
    </w:p>
    <w:p w:rsidR="006509DB" w:rsidRDefault="002121A8">
      <w:pPr>
        <w:spacing w:after="52" w:line="259" w:lineRule="auto"/>
        <w:ind w:left="0" w:firstLine="0"/>
        <w:jc w:val="left"/>
      </w:pPr>
      <w:r>
        <w:t xml:space="preserve"> </w:t>
      </w:r>
    </w:p>
    <w:p w:rsidR="006509DB" w:rsidRDefault="002121A8" w:rsidP="004C5A89">
      <w:pPr>
        <w:spacing w:after="2135" w:line="259" w:lineRule="auto"/>
        <w:ind w:left="0" w:firstLine="0"/>
        <w:jc w:val="left"/>
      </w:pPr>
      <w:r>
        <w:t xml:space="preserve"> </w:t>
      </w:r>
      <w:bookmarkStart w:id="0" w:name="_GoBack"/>
      <w:bookmarkEnd w:id="0"/>
    </w:p>
    <w:p w:rsidR="006509DB" w:rsidRDefault="006509DB">
      <w:pPr>
        <w:sectPr w:rsidR="006509D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538" w:right="1438" w:bottom="548" w:left="1267" w:header="720" w:footer="720" w:gutter="0"/>
          <w:cols w:space="720"/>
        </w:sectPr>
      </w:pPr>
    </w:p>
    <w:p w:rsidR="006509DB" w:rsidRDefault="002121A8">
      <w:pPr>
        <w:pStyle w:val="Heading1"/>
        <w:ind w:left="417" w:hanging="432"/>
      </w:pPr>
      <w:bookmarkStart w:id="1" w:name="_Toc24768"/>
      <w:r>
        <w:lastRenderedPageBreak/>
        <w:t xml:space="preserve">INTRODUCTION </w:t>
      </w:r>
      <w:bookmarkEnd w:id="1"/>
    </w:p>
    <w:p w:rsidR="006509DB" w:rsidRDefault="002121A8">
      <w:pPr>
        <w:ind w:left="821" w:right="109" w:firstLine="0"/>
      </w:pPr>
      <w:r>
        <w:t xml:space="preserve">In pursuance of Sections 59, 113, 114 and 118 of the Public Health </w:t>
      </w:r>
      <w:r>
        <w:t>Act, 2012, Act 851, these Guidelines are hereby promulgated for information, guidance and strict compliance by all concerned on the procedure and requirements for submission of application for advertisement of drugs (orthodox, herbal and homeopathic medici</w:t>
      </w:r>
      <w:r>
        <w:t>nes), medical devices, cosmetics and household chemical substances. Advertisement of Tobacco and Tobacco products in Ghana is prohibited. Applicants are encouraged to familiarize themselves with this document and the above law before submitting an applicat</w:t>
      </w:r>
      <w:r>
        <w:t xml:space="preserve">ion. </w:t>
      </w:r>
    </w:p>
    <w:p w:rsidR="006509DB" w:rsidRDefault="002121A8">
      <w:pPr>
        <w:spacing w:after="0" w:line="259" w:lineRule="auto"/>
        <w:ind w:left="0" w:firstLine="0"/>
        <w:jc w:val="left"/>
      </w:pPr>
      <w:r>
        <w:t xml:space="preserve"> </w:t>
      </w:r>
    </w:p>
    <w:p w:rsidR="006509DB" w:rsidRDefault="002121A8">
      <w:pPr>
        <w:pStyle w:val="Heading1"/>
        <w:ind w:left="417" w:hanging="432"/>
      </w:pPr>
      <w:bookmarkStart w:id="2" w:name="_Toc24769"/>
      <w:r>
        <w:t xml:space="preserve">GLOSSARY </w:t>
      </w:r>
      <w:bookmarkEnd w:id="2"/>
    </w:p>
    <w:p w:rsidR="006509DB" w:rsidRDefault="002121A8">
      <w:pPr>
        <w:ind w:left="821" w:right="17" w:firstLine="0"/>
      </w:pPr>
      <w:r>
        <w:t>In these Guidelines, unless the context otherwise requires, the following terms have the assigned meanings:</w:t>
      </w:r>
      <w:r>
        <w:rPr>
          <w:b/>
        </w:rPr>
        <w:t xml:space="preserve"> </w:t>
      </w:r>
    </w:p>
    <w:p w:rsidR="006509DB" w:rsidRDefault="002121A8">
      <w:pPr>
        <w:spacing w:after="0" w:line="259" w:lineRule="auto"/>
        <w:ind w:left="161" w:firstLine="0"/>
        <w:jc w:val="left"/>
      </w:pPr>
      <w:r>
        <w:t xml:space="preserve"> </w:t>
      </w:r>
    </w:p>
    <w:p w:rsidR="006509DB" w:rsidRDefault="002121A8">
      <w:pPr>
        <w:numPr>
          <w:ilvl w:val="0"/>
          <w:numId w:val="1"/>
        </w:numPr>
        <w:ind w:right="163" w:hanging="360"/>
      </w:pPr>
      <w:r>
        <w:rPr>
          <w:b/>
          <w:i/>
        </w:rPr>
        <w:t>‘Advertisement’</w:t>
      </w:r>
      <w:r>
        <w:t xml:space="preserve"> includes a representation by any means for the purpose of promoting, directly or indirectly, the use, sale or d</w:t>
      </w:r>
      <w:r>
        <w:t xml:space="preserve">isposal of a product regulated under this part. </w:t>
      </w:r>
    </w:p>
    <w:p w:rsidR="006509DB" w:rsidRDefault="002121A8">
      <w:pPr>
        <w:spacing w:after="0" w:line="259" w:lineRule="auto"/>
        <w:ind w:left="540" w:firstLine="0"/>
        <w:jc w:val="left"/>
      </w:pPr>
      <w:r>
        <w:t xml:space="preserve"> </w:t>
      </w:r>
    </w:p>
    <w:p w:rsidR="006509DB" w:rsidRDefault="002121A8">
      <w:pPr>
        <w:numPr>
          <w:ilvl w:val="0"/>
          <w:numId w:val="1"/>
        </w:numPr>
        <w:ind w:right="163" w:hanging="360"/>
      </w:pPr>
      <w:r>
        <w:rPr>
          <w:b/>
          <w:i/>
        </w:rPr>
        <w:t>‘Advertising’</w:t>
      </w:r>
      <w:r>
        <w:t xml:space="preserve"> means the publicity of goods and description of products; this includes any form of notices in circulars, handouts, label wrappers, catalogue and price lists, newspaper, magazines and many ot</w:t>
      </w:r>
      <w:r>
        <w:t xml:space="preserve">her documents made orally or otherwise or by means of projected light, sound recording, radio, presenter mentions, television, bill boards, mobile vans, social media and writings. </w:t>
      </w:r>
    </w:p>
    <w:p w:rsidR="006509DB" w:rsidRDefault="002121A8">
      <w:pPr>
        <w:spacing w:after="0" w:line="259" w:lineRule="auto"/>
        <w:ind w:left="720" w:firstLine="0"/>
        <w:jc w:val="left"/>
      </w:pPr>
      <w:r>
        <w:rPr>
          <w:b/>
          <w:i/>
        </w:rPr>
        <w:t xml:space="preserve"> </w:t>
      </w:r>
    </w:p>
    <w:p w:rsidR="006509DB" w:rsidRDefault="002121A8">
      <w:pPr>
        <w:numPr>
          <w:ilvl w:val="0"/>
          <w:numId w:val="1"/>
        </w:numPr>
        <w:ind w:right="163" w:hanging="360"/>
      </w:pPr>
      <w:r>
        <w:rPr>
          <w:b/>
          <w:i/>
        </w:rPr>
        <w:t>‘Applicant’</w:t>
      </w:r>
      <w:r>
        <w:t xml:space="preserve"> means a legal entity </w:t>
      </w:r>
      <w:r>
        <w:t xml:space="preserve">applying for an advertisement. </w:t>
      </w:r>
    </w:p>
    <w:p w:rsidR="006509DB" w:rsidRDefault="002121A8">
      <w:pPr>
        <w:spacing w:after="0" w:line="259" w:lineRule="auto"/>
        <w:ind w:left="720" w:firstLine="0"/>
        <w:jc w:val="left"/>
      </w:pPr>
      <w:r>
        <w:rPr>
          <w:b/>
          <w:i/>
        </w:rPr>
        <w:t xml:space="preserve"> </w:t>
      </w:r>
    </w:p>
    <w:p w:rsidR="006509DB" w:rsidRDefault="002121A8">
      <w:pPr>
        <w:numPr>
          <w:ilvl w:val="0"/>
          <w:numId w:val="1"/>
        </w:numPr>
        <w:ind w:right="163" w:hanging="360"/>
      </w:pPr>
      <w:r>
        <w:rPr>
          <w:b/>
          <w:i/>
        </w:rPr>
        <w:t xml:space="preserve">‘Authority </w:t>
      </w:r>
      <w:r>
        <w:t xml:space="preserve">„means Food and Drugs Authority. </w:t>
      </w:r>
    </w:p>
    <w:p w:rsidR="006509DB" w:rsidRDefault="002121A8">
      <w:pPr>
        <w:spacing w:after="0" w:line="259" w:lineRule="auto"/>
        <w:ind w:left="540" w:firstLine="0"/>
        <w:jc w:val="left"/>
      </w:pPr>
      <w:r>
        <w:t xml:space="preserve"> </w:t>
      </w:r>
    </w:p>
    <w:p w:rsidR="006509DB" w:rsidRDefault="002121A8">
      <w:pPr>
        <w:numPr>
          <w:ilvl w:val="0"/>
          <w:numId w:val="1"/>
        </w:numPr>
        <w:ind w:right="163" w:hanging="360"/>
      </w:pPr>
      <w:r>
        <w:rPr>
          <w:b/>
          <w:i/>
        </w:rPr>
        <w:t>‘Claims’</w:t>
      </w:r>
      <w:r>
        <w:t xml:space="preserve"> means any representation which states, suggests or implies that a product has particular qualities relating to its origin, properties, nature, processing, composition</w:t>
      </w:r>
      <w:r>
        <w:t xml:space="preserve"> or any other quality. Justification in respect of any claim shall be in the light of current scientific knowledge. </w:t>
      </w:r>
    </w:p>
    <w:p w:rsidR="006509DB" w:rsidRDefault="002121A8">
      <w:pPr>
        <w:spacing w:after="0" w:line="259" w:lineRule="auto"/>
        <w:ind w:left="720" w:firstLine="0"/>
        <w:jc w:val="left"/>
      </w:pPr>
      <w:r>
        <w:t xml:space="preserve"> </w:t>
      </w:r>
    </w:p>
    <w:p w:rsidR="006509DB" w:rsidRDefault="002121A8">
      <w:pPr>
        <w:numPr>
          <w:ilvl w:val="0"/>
          <w:numId w:val="1"/>
        </w:numPr>
        <w:ind w:right="163" w:hanging="360"/>
      </w:pPr>
      <w:r>
        <w:rPr>
          <w:b/>
          <w:i/>
        </w:rPr>
        <w:t>‘Cosmetic’</w:t>
      </w:r>
      <w:r>
        <w:t xml:space="preserve"> includes a substance or mixture of substances manufactured, sold or represented for use in cleansing, improving or altering th</w:t>
      </w:r>
      <w:r>
        <w:t>e complexion, skin, hair, eye or teeth and deodorants and perfumes.</w:t>
      </w:r>
      <w:r>
        <w:rPr>
          <w:i/>
        </w:rPr>
        <w:t xml:space="preserve"> </w:t>
      </w:r>
    </w:p>
    <w:p w:rsidR="006509DB" w:rsidRDefault="002121A8">
      <w:pPr>
        <w:spacing w:after="0" w:line="259" w:lineRule="auto"/>
        <w:ind w:left="0" w:firstLine="0"/>
        <w:jc w:val="left"/>
      </w:pPr>
      <w:r>
        <w:t xml:space="preserve"> </w:t>
      </w:r>
    </w:p>
    <w:p w:rsidR="006509DB" w:rsidRDefault="002121A8">
      <w:pPr>
        <w:numPr>
          <w:ilvl w:val="0"/>
          <w:numId w:val="1"/>
        </w:numPr>
        <w:spacing w:after="0" w:line="259" w:lineRule="auto"/>
        <w:ind w:right="163" w:hanging="360"/>
      </w:pPr>
      <w:r>
        <w:rPr>
          <w:b/>
        </w:rPr>
        <w:t>„</w:t>
      </w:r>
      <w:r>
        <w:rPr>
          <w:b/>
          <w:i/>
        </w:rPr>
        <w:t>Drugs/Medicines’</w:t>
      </w:r>
      <w:r>
        <w:t xml:space="preserve"> includes </w:t>
      </w:r>
    </w:p>
    <w:p w:rsidR="006509DB" w:rsidRDefault="002121A8">
      <w:pPr>
        <w:numPr>
          <w:ilvl w:val="1"/>
          <w:numId w:val="1"/>
        </w:numPr>
        <w:ind w:right="149" w:hanging="360"/>
      </w:pPr>
      <w:r>
        <w:t xml:space="preserve">A substance referred to in a publication mentioned in the Fourth Schedule of the public health Act, 2012, Act 851  </w:t>
      </w:r>
    </w:p>
    <w:p w:rsidR="006509DB" w:rsidRDefault="002121A8">
      <w:pPr>
        <w:numPr>
          <w:ilvl w:val="1"/>
          <w:numId w:val="1"/>
        </w:numPr>
        <w:ind w:right="149" w:hanging="360"/>
      </w:pPr>
      <w:r>
        <w:t>A substance or mixture of substances prep</w:t>
      </w:r>
      <w:r>
        <w:t xml:space="preserve">ared, sold or represented for use in the  diagnosis,  treatment , mitigation  or prevention of disease, disorder of  abnormal physical state or the symptoms of it, in man or animal, or </w:t>
      </w:r>
    </w:p>
    <w:p w:rsidR="006509DB" w:rsidRDefault="002121A8">
      <w:pPr>
        <w:numPr>
          <w:ilvl w:val="1"/>
          <w:numId w:val="1"/>
        </w:numPr>
        <w:ind w:right="149" w:hanging="360"/>
      </w:pPr>
      <w:r>
        <w:t>restoring , correcting or modifying organic functions in man or animal</w:t>
      </w:r>
      <w:r>
        <w:t xml:space="preserve">, and - nutritional supplements; </w:t>
      </w:r>
    </w:p>
    <w:p w:rsidR="006509DB" w:rsidRDefault="002121A8">
      <w:pPr>
        <w:spacing w:after="0" w:line="259" w:lineRule="auto"/>
        <w:ind w:left="720" w:firstLine="0"/>
        <w:jc w:val="left"/>
      </w:pPr>
      <w:r>
        <w:lastRenderedPageBreak/>
        <w:t xml:space="preserve"> </w:t>
      </w:r>
    </w:p>
    <w:p w:rsidR="006509DB" w:rsidRDefault="002121A8">
      <w:pPr>
        <w:numPr>
          <w:ilvl w:val="0"/>
          <w:numId w:val="1"/>
        </w:numPr>
        <w:ind w:right="163" w:hanging="360"/>
      </w:pPr>
      <w:r>
        <w:rPr>
          <w:b/>
          <w:i/>
        </w:rPr>
        <w:t>‘Household Chemical Substance’</w:t>
      </w:r>
      <w:r>
        <w:t xml:space="preserve"> means a substance or mixture of substances packaged for use in a domestic or office settings  </w:t>
      </w:r>
    </w:p>
    <w:p w:rsidR="006509DB" w:rsidRDefault="002121A8">
      <w:pPr>
        <w:spacing w:after="0" w:line="259" w:lineRule="auto"/>
        <w:ind w:left="1080" w:firstLine="0"/>
        <w:jc w:val="left"/>
      </w:pPr>
      <w:r>
        <w:t xml:space="preserve"> </w:t>
      </w:r>
    </w:p>
    <w:tbl>
      <w:tblPr>
        <w:tblStyle w:val="TableGrid"/>
        <w:tblW w:w="7129" w:type="dxa"/>
        <w:tblInd w:w="1080" w:type="dxa"/>
        <w:tblCellMar>
          <w:top w:w="0" w:type="dxa"/>
          <w:left w:w="0" w:type="dxa"/>
          <w:bottom w:w="0" w:type="dxa"/>
          <w:right w:w="0" w:type="dxa"/>
        </w:tblCellMar>
        <w:tblLook w:val="04A0" w:firstRow="1" w:lastRow="0" w:firstColumn="1" w:lastColumn="0" w:noHBand="0" w:noVBand="1"/>
      </w:tblPr>
      <w:tblGrid>
        <w:gridCol w:w="5127"/>
        <w:gridCol w:w="2002"/>
      </w:tblGrid>
      <w:tr w:rsidR="006509DB">
        <w:trPr>
          <w:trHeight w:val="1511"/>
        </w:trPr>
        <w:tc>
          <w:tcPr>
            <w:tcW w:w="5127" w:type="dxa"/>
            <w:tcBorders>
              <w:top w:val="nil"/>
              <w:left w:val="nil"/>
              <w:bottom w:val="nil"/>
              <w:right w:val="nil"/>
            </w:tcBorders>
          </w:tcPr>
          <w:p w:rsidR="006509DB" w:rsidRDefault="002121A8">
            <w:pPr>
              <w:numPr>
                <w:ilvl w:val="0"/>
                <w:numId w:val="8"/>
              </w:numPr>
              <w:spacing w:after="117" w:line="259" w:lineRule="auto"/>
              <w:ind w:hanging="360"/>
              <w:jc w:val="left"/>
            </w:pPr>
            <w:r>
              <w:t xml:space="preserve">a germicide, </w:t>
            </w:r>
          </w:p>
          <w:p w:rsidR="006509DB" w:rsidRDefault="002121A8">
            <w:pPr>
              <w:numPr>
                <w:ilvl w:val="0"/>
                <w:numId w:val="8"/>
              </w:numPr>
              <w:spacing w:after="115" w:line="259" w:lineRule="auto"/>
              <w:ind w:hanging="360"/>
              <w:jc w:val="left"/>
            </w:pPr>
            <w:r>
              <w:t xml:space="preserve">an antiseptic, </w:t>
            </w:r>
          </w:p>
          <w:p w:rsidR="006509DB" w:rsidRDefault="002121A8">
            <w:pPr>
              <w:numPr>
                <w:ilvl w:val="0"/>
                <w:numId w:val="8"/>
              </w:numPr>
              <w:spacing w:after="117" w:line="259" w:lineRule="auto"/>
              <w:ind w:hanging="360"/>
              <w:jc w:val="left"/>
            </w:pPr>
            <w:r>
              <w:t xml:space="preserve">a disinfectant, </w:t>
            </w:r>
          </w:p>
          <w:p w:rsidR="006509DB" w:rsidRDefault="002121A8">
            <w:pPr>
              <w:numPr>
                <w:ilvl w:val="0"/>
                <w:numId w:val="8"/>
              </w:numPr>
              <w:spacing w:after="0" w:line="259" w:lineRule="auto"/>
              <w:ind w:hanging="360"/>
              <w:jc w:val="left"/>
            </w:pPr>
            <w:r>
              <w:t xml:space="preserve">a pesticide, </w:t>
            </w:r>
          </w:p>
        </w:tc>
        <w:tc>
          <w:tcPr>
            <w:tcW w:w="2002" w:type="dxa"/>
            <w:tcBorders>
              <w:top w:val="nil"/>
              <w:left w:val="nil"/>
              <w:bottom w:val="nil"/>
              <w:right w:val="nil"/>
            </w:tcBorders>
          </w:tcPr>
          <w:p w:rsidR="006509DB" w:rsidRDefault="002121A8">
            <w:pPr>
              <w:numPr>
                <w:ilvl w:val="0"/>
                <w:numId w:val="9"/>
              </w:numPr>
              <w:spacing w:after="117" w:line="259" w:lineRule="auto"/>
              <w:ind w:hanging="360"/>
              <w:jc w:val="left"/>
            </w:pPr>
            <w:r>
              <w:t xml:space="preserve">an insecticide, </w:t>
            </w:r>
          </w:p>
          <w:p w:rsidR="006509DB" w:rsidRDefault="002121A8">
            <w:pPr>
              <w:numPr>
                <w:ilvl w:val="0"/>
                <w:numId w:val="9"/>
              </w:numPr>
              <w:spacing w:after="115" w:line="259" w:lineRule="auto"/>
              <w:ind w:hanging="360"/>
              <w:jc w:val="left"/>
            </w:pPr>
            <w:r>
              <w:t xml:space="preserve">a rodenticide, </w:t>
            </w:r>
          </w:p>
          <w:p w:rsidR="006509DB" w:rsidRDefault="002121A8">
            <w:pPr>
              <w:numPr>
                <w:ilvl w:val="0"/>
                <w:numId w:val="9"/>
              </w:numPr>
              <w:spacing w:after="117" w:line="259" w:lineRule="auto"/>
              <w:ind w:hanging="360"/>
              <w:jc w:val="left"/>
            </w:pPr>
            <w:r>
              <w:t xml:space="preserve">a vermicide, or </w:t>
            </w:r>
          </w:p>
          <w:p w:rsidR="006509DB" w:rsidRDefault="002121A8">
            <w:pPr>
              <w:numPr>
                <w:ilvl w:val="0"/>
                <w:numId w:val="9"/>
              </w:numPr>
              <w:spacing w:after="0" w:line="259" w:lineRule="auto"/>
              <w:ind w:hanging="360"/>
              <w:jc w:val="left"/>
            </w:pPr>
            <w:r>
              <w:t xml:space="preserve">a detergent; </w:t>
            </w:r>
          </w:p>
        </w:tc>
      </w:tr>
    </w:tbl>
    <w:p w:rsidR="006509DB" w:rsidRDefault="002121A8">
      <w:pPr>
        <w:spacing w:after="0" w:line="259" w:lineRule="auto"/>
        <w:ind w:left="1080" w:firstLine="0"/>
        <w:jc w:val="left"/>
      </w:pPr>
      <w:r>
        <w:t xml:space="preserve"> </w:t>
      </w:r>
    </w:p>
    <w:p w:rsidR="006509DB" w:rsidRDefault="002121A8">
      <w:pPr>
        <w:ind w:left="1080" w:right="17" w:firstLine="0"/>
      </w:pPr>
      <w:r>
        <w:t>or any other substance or mixture of substances declared by the Minister, after consultation with the Authority, to be a chemical substance</w:t>
      </w:r>
      <w:r>
        <w:rPr>
          <w:i/>
        </w:rPr>
        <w:t xml:space="preserve">. </w:t>
      </w:r>
    </w:p>
    <w:p w:rsidR="006509DB" w:rsidRDefault="002121A8">
      <w:pPr>
        <w:spacing w:after="0" w:line="259" w:lineRule="auto"/>
        <w:ind w:left="0" w:firstLine="0"/>
        <w:jc w:val="left"/>
      </w:pPr>
      <w:r>
        <w:rPr>
          <w:i/>
        </w:rPr>
        <w:t xml:space="preserve"> </w:t>
      </w:r>
    </w:p>
    <w:p w:rsidR="006509DB" w:rsidRDefault="002121A8">
      <w:pPr>
        <w:numPr>
          <w:ilvl w:val="0"/>
          <w:numId w:val="1"/>
        </w:numPr>
        <w:ind w:right="163" w:hanging="360"/>
      </w:pPr>
      <w:r>
        <w:rPr>
          <w:b/>
          <w:i/>
        </w:rPr>
        <w:t>‘Live-Presenter-Mention (LPM) Advertisement’</w:t>
      </w:r>
      <w:r>
        <w:t xml:space="preserve"> means an unapproved advertisement or an approved advertisement to w</w:t>
      </w:r>
      <w:r>
        <w:t>hich variations have been made without the approval of the Authority presented by a person in a studio or any other function</w:t>
      </w:r>
      <w:r>
        <w:rPr>
          <w:i/>
        </w:rPr>
        <w:t xml:space="preserve">. </w:t>
      </w:r>
    </w:p>
    <w:p w:rsidR="006509DB" w:rsidRDefault="002121A8">
      <w:pPr>
        <w:spacing w:after="0" w:line="259" w:lineRule="auto"/>
        <w:ind w:left="0" w:firstLine="0"/>
        <w:jc w:val="left"/>
      </w:pPr>
      <w:r>
        <w:rPr>
          <w:i/>
        </w:rPr>
        <w:t xml:space="preserve"> </w:t>
      </w:r>
    </w:p>
    <w:p w:rsidR="006509DB" w:rsidRDefault="002121A8">
      <w:pPr>
        <w:numPr>
          <w:ilvl w:val="0"/>
          <w:numId w:val="1"/>
        </w:numPr>
        <w:ind w:right="163" w:hanging="360"/>
      </w:pPr>
      <w:r>
        <w:rPr>
          <w:b/>
          <w:i/>
        </w:rPr>
        <w:t xml:space="preserve">Medicines ; </w:t>
      </w:r>
      <w:r>
        <w:t>the definition of drugs is applicable to medicines (See above)</w:t>
      </w:r>
      <w:r>
        <w:rPr>
          <w:i/>
        </w:rPr>
        <w:t xml:space="preserve"> </w:t>
      </w:r>
    </w:p>
    <w:p w:rsidR="006509DB" w:rsidRDefault="002121A8">
      <w:pPr>
        <w:spacing w:after="0" w:line="259" w:lineRule="auto"/>
        <w:ind w:left="720" w:firstLine="0"/>
        <w:jc w:val="left"/>
      </w:pPr>
      <w:r>
        <w:rPr>
          <w:b/>
          <w:i/>
        </w:rPr>
        <w:t xml:space="preserve"> </w:t>
      </w:r>
    </w:p>
    <w:p w:rsidR="006509DB" w:rsidRDefault="002121A8">
      <w:pPr>
        <w:numPr>
          <w:ilvl w:val="0"/>
          <w:numId w:val="1"/>
        </w:numPr>
        <w:ind w:right="163" w:hanging="360"/>
      </w:pPr>
      <w:r>
        <w:rPr>
          <w:b/>
          <w:i/>
        </w:rPr>
        <w:t>‘Medical Device’</w:t>
      </w:r>
      <w:r>
        <w:t xml:space="preserve"> means an instrument, apparatus, </w:t>
      </w:r>
      <w:r>
        <w:t>implement, a medical equipment, machine, contrivance, implant, in vitro reagent or any other similar or related article, including a component, part or an accessory which is</w:t>
      </w:r>
      <w:r>
        <w:rPr>
          <w:i/>
        </w:rPr>
        <w:t xml:space="preserve"> </w:t>
      </w:r>
    </w:p>
    <w:p w:rsidR="006509DB" w:rsidRDefault="002121A8">
      <w:pPr>
        <w:spacing w:after="0" w:line="259" w:lineRule="auto"/>
        <w:ind w:left="1080" w:firstLine="0"/>
        <w:jc w:val="left"/>
      </w:pPr>
      <w:r>
        <w:t xml:space="preserve"> </w:t>
      </w:r>
    </w:p>
    <w:p w:rsidR="006509DB" w:rsidRDefault="002121A8">
      <w:pPr>
        <w:numPr>
          <w:ilvl w:val="1"/>
          <w:numId w:val="2"/>
        </w:numPr>
        <w:ind w:right="168" w:firstLine="0"/>
      </w:pPr>
      <w:r>
        <w:t xml:space="preserve">recognized in the official national formulary or pharmacopoeia or a supplement </w:t>
      </w:r>
      <w:r>
        <w:t xml:space="preserve">to them, or </w:t>
      </w:r>
    </w:p>
    <w:p w:rsidR="006509DB" w:rsidRDefault="002121A8">
      <w:pPr>
        <w:spacing w:after="0" w:line="259" w:lineRule="auto"/>
        <w:ind w:left="1080" w:firstLine="0"/>
        <w:jc w:val="left"/>
      </w:pPr>
      <w:r>
        <w:t xml:space="preserve"> </w:t>
      </w:r>
    </w:p>
    <w:p w:rsidR="006509DB" w:rsidRDefault="002121A8">
      <w:pPr>
        <w:numPr>
          <w:ilvl w:val="1"/>
          <w:numId w:val="2"/>
        </w:numPr>
        <w:ind w:right="168" w:firstLine="0"/>
      </w:pPr>
      <w:r>
        <w:t xml:space="preserve">intended for use in the diagnosis of a disease or any other condition, or in the cure, mitigation, treatment or prevention of disease in humans and animals, or </w:t>
      </w:r>
    </w:p>
    <w:p w:rsidR="006509DB" w:rsidRDefault="002121A8">
      <w:pPr>
        <w:spacing w:after="0" w:line="259" w:lineRule="auto"/>
        <w:ind w:left="1080" w:firstLine="0"/>
        <w:jc w:val="left"/>
      </w:pPr>
      <w:r>
        <w:t xml:space="preserve"> </w:t>
      </w:r>
    </w:p>
    <w:p w:rsidR="006509DB" w:rsidRDefault="002121A8">
      <w:pPr>
        <w:numPr>
          <w:ilvl w:val="1"/>
          <w:numId w:val="2"/>
        </w:numPr>
        <w:ind w:right="168" w:firstLine="0"/>
      </w:pPr>
      <w:r>
        <w:t xml:space="preserve">intended to affect the structure or a function of the body of the human being or other animal and which does not achieve any of its principal intended purposes through chemical action within the body of the human being or any other animal and which is not </w:t>
      </w:r>
      <w:r>
        <w:t xml:space="preserve">dependent on being metabolized for the achievement of any of its principal intended purposes. </w:t>
      </w:r>
    </w:p>
    <w:p w:rsidR="006509DB" w:rsidRDefault="002121A8">
      <w:pPr>
        <w:spacing w:after="0" w:line="259" w:lineRule="auto"/>
        <w:ind w:left="0" w:firstLine="0"/>
        <w:jc w:val="left"/>
      </w:pPr>
      <w:r>
        <w:rPr>
          <w:i/>
        </w:rPr>
        <w:t xml:space="preserve"> </w:t>
      </w:r>
    </w:p>
    <w:p w:rsidR="006509DB" w:rsidRDefault="002121A8">
      <w:pPr>
        <w:numPr>
          <w:ilvl w:val="0"/>
          <w:numId w:val="1"/>
        </w:numPr>
        <w:ind w:right="163" w:hanging="360"/>
      </w:pPr>
      <w:r>
        <w:rPr>
          <w:b/>
          <w:i/>
        </w:rPr>
        <w:t>‘Over-the-counter drugs (OTC)’</w:t>
      </w:r>
      <w:r>
        <w:t xml:space="preserve"> means drugs which may be purchased without a prescription.</w:t>
      </w:r>
      <w:r>
        <w:rPr>
          <w:i/>
        </w:rPr>
        <w:t xml:space="preserve"> </w:t>
      </w:r>
    </w:p>
    <w:p w:rsidR="006509DB" w:rsidRDefault="002121A8">
      <w:pPr>
        <w:spacing w:after="0" w:line="259" w:lineRule="auto"/>
        <w:ind w:left="1080" w:firstLine="0"/>
        <w:jc w:val="left"/>
      </w:pPr>
      <w:r>
        <w:rPr>
          <w:i/>
        </w:rPr>
        <w:t xml:space="preserve"> </w:t>
      </w:r>
    </w:p>
    <w:p w:rsidR="006509DB" w:rsidRDefault="002121A8">
      <w:pPr>
        <w:numPr>
          <w:ilvl w:val="0"/>
          <w:numId w:val="1"/>
        </w:numPr>
        <w:ind w:right="163" w:hanging="360"/>
      </w:pPr>
      <w:r>
        <w:rPr>
          <w:i/>
        </w:rPr>
        <w:t>‘</w:t>
      </w:r>
      <w:r>
        <w:rPr>
          <w:b/>
          <w:i/>
        </w:rPr>
        <w:t>Package Labeling’</w:t>
      </w:r>
      <w:r>
        <w:t xml:space="preserve"> includes the label on the immediate container p</w:t>
      </w:r>
      <w:r>
        <w:t>lus all other printed matter, such as outer wrapper, carton or leaflet associated with the package.</w:t>
      </w:r>
      <w:r>
        <w:rPr>
          <w:i/>
        </w:rPr>
        <w:t xml:space="preserve"> </w:t>
      </w:r>
    </w:p>
    <w:p w:rsidR="006509DB" w:rsidRDefault="002121A8">
      <w:pPr>
        <w:spacing w:after="0" w:line="259" w:lineRule="auto"/>
        <w:ind w:left="0" w:firstLine="0"/>
        <w:jc w:val="left"/>
      </w:pPr>
      <w:r>
        <w:t xml:space="preserve"> </w:t>
      </w:r>
    </w:p>
    <w:p w:rsidR="006509DB" w:rsidRDefault="002121A8">
      <w:pPr>
        <w:numPr>
          <w:ilvl w:val="0"/>
          <w:numId w:val="1"/>
        </w:numPr>
        <w:ind w:right="163" w:hanging="360"/>
      </w:pPr>
      <w:r>
        <w:rPr>
          <w:b/>
          <w:i/>
        </w:rPr>
        <w:lastRenderedPageBreak/>
        <w:t>‘Pharmacist Initiated Medicines’</w:t>
      </w:r>
      <w:r>
        <w:t xml:space="preserve"> means drugs which can be made available to a consumer by a duly qualified and registered pharmacist.  </w:t>
      </w:r>
    </w:p>
    <w:p w:rsidR="006509DB" w:rsidRDefault="002121A8">
      <w:pPr>
        <w:spacing w:after="0" w:line="259" w:lineRule="auto"/>
        <w:ind w:left="0" w:firstLine="0"/>
        <w:jc w:val="left"/>
      </w:pPr>
      <w:r>
        <w:t xml:space="preserve"> </w:t>
      </w:r>
    </w:p>
    <w:p w:rsidR="006509DB" w:rsidRDefault="002121A8">
      <w:pPr>
        <w:numPr>
          <w:ilvl w:val="0"/>
          <w:numId w:val="1"/>
        </w:numPr>
        <w:ind w:right="163" w:hanging="360"/>
      </w:pPr>
      <w:r>
        <w:rPr>
          <w:i/>
        </w:rPr>
        <w:t>‘</w:t>
      </w:r>
      <w:r>
        <w:rPr>
          <w:b/>
          <w:i/>
        </w:rPr>
        <w:t>Prescription M</w:t>
      </w:r>
      <w:r>
        <w:rPr>
          <w:b/>
          <w:i/>
        </w:rPr>
        <w:t>edicine’</w:t>
      </w:r>
      <w:r>
        <w:t xml:space="preserve"> means drugs which can only be made available to a consumer through a written order signed by a duly qualified and registered medical practitioner, dentist or veterinary surgeon and dispensed by or under the supervision of a pharmacist. </w:t>
      </w:r>
    </w:p>
    <w:p w:rsidR="006509DB" w:rsidRDefault="002121A8">
      <w:pPr>
        <w:spacing w:after="0" w:line="259" w:lineRule="auto"/>
        <w:ind w:left="540" w:firstLine="0"/>
        <w:jc w:val="left"/>
      </w:pPr>
      <w:r>
        <w:t xml:space="preserve"> </w:t>
      </w:r>
    </w:p>
    <w:p w:rsidR="006509DB" w:rsidRDefault="002121A8">
      <w:pPr>
        <w:numPr>
          <w:ilvl w:val="0"/>
          <w:numId w:val="1"/>
        </w:numPr>
        <w:ind w:right="163" w:hanging="360"/>
      </w:pPr>
      <w:r>
        <w:rPr>
          <w:b/>
          <w:i/>
        </w:rPr>
        <w:t>‘Product</w:t>
      </w:r>
      <w:r>
        <w:rPr>
          <w:b/>
          <w:i/>
        </w:rPr>
        <w:t>’</w:t>
      </w:r>
      <w:r>
        <w:t xml:space="preserve"> means drugs (including orthodox, herbal and homoeopathic), medical devices cosmetics and household chemical substances. </w:t>
      </w:r>
    </w:p>
    <w:p w:rsidR="006509DB" w:rsidRDefault="002121A8">
      <w:pPr>
        <w:spacing w:after="0" w:line="259" w:lineRule="auto"/>
        <w:ind w:left="720" w:firstLine="0"/>
        <w:jc w:val="left"/>
      </w:pPr>
      <w:r>
        <w:t xml:space="preserve"> </w:t>
      </w:r>
    </w:p>
    <w:p w:rsidR="006509DB" w:rsidRDefault="002121A8">
      <w:pPr>
        <w:numPr>
          <w:ilvl w:val="0"/>
          <w:numId w:val="1"/>
        </w:numPr>
        <w:ind w:right="163" w:hanging="360"/>
      </w:pPr>
      <w:r>
        <w:rPr>
          <w:b/>
        </w:rPr>
        <w:t>„</w:t>
      </w:r>
      <w:r>
        <w:rPr>
          <w:b/>
          <w:i/>
        </w:rPr>
        <w:t>Rational Drug Therapy’</w:t>
      </w:r>
      <w:r>
        <w:t xml:space="preserve"> means appropriate therapy, recommended or prescribed which legally may be expected to remedy or ameliorate </w:t>
      </w:r>
      <w:r>
        <w:t xml:space="preserve">a disordered state of physical or mental health?   Drugs may be logically employed for diagnostic and prophylactic purposes to prevent or lower the incidence of illness. </w:t>
      </w:r>
    </w:p>
    <w:p w:rsidR="006509DB" w:rsidRDefault="002121A8">
      <w:pPr>
        <w:spacing w:after="0" w:line="259" w:lineRule="auto"/>
        <w:ind w:left="720" w:firstLine="0"/>
        <w:jc w:val="left"/>
      </w:pPr>
      <w:r>
        <w:rPr>
          <w:i/>
        </w:rPr>
        <w:t xml:space="preserve"> </w:t>
      </w:r>
    </w:p>
    <w:p w:rsidR="006509DB" w:rsidRDefault="002121A8">
      <w:pPr>
        <w:numPr>
          <w:ilvl w:val="0"/>
          <w:numId w:val="1"/>
        </w:numPr>
        <w:ind w:right="163" w:hanging="360"/>
      </w:pPr>
      <w:r>
        <w:rPr>
          <w:i/>
        </w:rPr>
        <w:t>‘</w:t>
      </w:r>
      <w:r>
        <w:rPr>
          <w:b/>
          <w:i/>
        </w:rPr>
        <w:t>Related Products’</w:t>
      </w:r>
      <w:r>
        <w:t xml:space="preserve"> means products that are complementary products or products with </w:t>
      </w:r>
      <w:r>
        <w:t xml:space="preserve">different strengths, pack-sizes or are variants of the same products (different </w:t>
      </w:r>
      <w:proofErr w:type="spellStart"/>
      <w:r>
        <w:t>flavours</w:t>
      </w:r>
      <w:proofErr w:type="spellEnd"/>
      <w:r>
        <w:t xml:space="preserve">). </w:t>
      </w:r>
    </w:p>
    <w:p w:rsidR="006509DB" w:rsidRDefault="002121A8">
      <w:pPr>
        <w:spacing w:after="0" w:line="259" w:lineRule="auto"/>
        <w:ind w:left="0" w:firstLine="0"/>
        <w:jc w:val="left"/>
      </w:pPr>
      <w:r>
        <w:t xml:space="preserve"> </w:t>
      </w:r>
    </w:p>
    <w:p w:rsidR="006509DB" w:rsidRDefault="002121A8">
      <w:pPr>
        <w:numPr>
          <w:ilvl w:val="0"/>
          <w:numId w:val="1"/>
        </w:numPr>
        <w:ind w:right="163" w:hanging="360"/>
      </w:pPr>
      <w:r>
        <w:rPr>
          <w:b/>
          <w:i/>
        </w:rPr>
        <w:t>‘Sponsor’</w:t>
      </w:r>
      <w:r>
        <w:t xml:space="preserve"> </w:t>
      </w:r>
      <w:r>
        <w:t xml:space="preserve">means a person or organization that pays for or contributes to the costs involved in the advertisement of a product.  </w:t>
      </w:r>
    </w:p>
    <w:p w:rsidR="006509DB" w:rsidRDefault="002121A8">
      <w:pPr>
        <w:spacing w:after="0" w:line="259" w:lineRule="auto"/>
        <w:ind w:left="720" w:firstLine="0"/>
        <w:jc w:val="left"/>
      </w:pPr>
      <w:r>
        <w:rPr>
          <w:i/>
        </w:rPr>
        <w:t xml:space="preserve"> </w:t>
      </w:r>
    </w:p>
    <w:p w:rsidR="006509DB" w:rsidRDefault="002121A8">
      <w:pPr>
        <w:numPr>
          <w:ilvl w:val="0"/>
          <w:numId w:val="1"/>
        </w:numPr>
        <w:ind w:right="163" w:hanging="360"/>
      </w:pPr>
      <w:r>
        <w:rPr>
          <w:i/>
        </w:rPr>
        <w:t>‘</w:t>
      </w:r>
      <w:r>
        <w:rPr>
          <w:b/>
          <w:i/>
        </w:rPr>
        <w:t xml:space="preserve">Tobacco product’ </w:t>
      </w:r>
      <w:r>
        <w:t>means a product entirely or partly made of tobacco leaf as   raw material which has been treated or manufactured to b</w:t>
      </w:r>
      <w:r>
        <w:t>e smoked,  sucked,  chewed or sniffed or handled</w:t>
      </w:r>
      <w:r>
        <w:rPr>
          <w:i/>
        </w:rPr>
        <w:t xml:space="preserve">; </w:t>
      </w:r>
    </w:p>
    <w:p w:rsidR="006509DB" w:rsidRDefault="002121A8">
      <w:pPr>
        <w:spacing w:after="0" w:line="259" w:lineRule="auto"/>
        <w:ind w:left="720" w:firstLine="0"/>
        <w:jc w:val="left"/>
      </w:pPr>
      <w:r>
        <w:rPr>
          <w:i/>
        </w:rPr>
        <w:t xml:space="preserve"> </w:t>
      </w:r>
    </w:p>
    <w:p w:rsidR="006509DB" w:rsidRDefault="002121A8">
      <w:pPr>
        <w:numPr>
          <w:ilvl w:val="0"/>
          <w:numId w:val="1"/>
        </w:numPr>
        <w:ind w:right="163" w:hanging="360"/>
      </w:pPr>
      <w:r>
        <w:rPr>
          <w:b/>
          <w:i/>
        </w:rPr>
        <w:t xml:space="preserve">‘Well known personality’ </w:t>
      </w:r>
      <w:r>
        <w:t xml:space="preserve">includes any person who arouses sufficient interest in society. This may include historical, political, religious, academic, cultural figures, as well as movie, music and sports </w:t>
      </w:r>
      <w:r>
        <w:t>figures.</w:t>
      </w:r>
      <w:r>
        <w:rPr>
          <w:i/>
        </w:rPr>
        <w:t xml:space="preserve"> </w:t>
      </w:r>
    </w:p>
    <w:p w:rsidR="006509DB" w:rsidRDefault="002121A8">
      <w:pPr>
        <w:spacing w:after="0" w:line="259" w:lineRule="auto"/>
        <w:ind w:left="0" w:firstLine="0"/>
        <w:jc w:val="left"/>
      </w:pPr>
      <w:r>
        <w:t xml:space="preserve"> </w:t>
      </w:r>
    </w:p>
    <w:p w:rsidR="006509DB" w:rsidRDefault="002121A8">
      <w:pPr>
        <w:spacing w:after="0" w:line="259" w:lineRule="auto"/>
        <w:ind w:left="0" w:firstLine="0"/>
        <w:jc w:val="left"/>
      </w:pPr>
      <w:r>
        <w:t xml:space="preserve"> </w:t>
      </w:r>
    </w:p>
    <w:p w:rsidR="006509DB" w:rsidRDefault="002121A8">
      <w:pPr>
        <w:pStyle w:val="Heading2"/>
        <w:ind w:left="561" w:hanging="576"/>
      </w:pPr>
      <w:bookmarkStart w:id="3" w:name="_Toc24770"/>
      <w:r>
        <w:t xml:space="preserve">Acronyms </w:t>
      </w:r>
      <w:bookmarkEnd w:id="3"/>
    </w:p>
    <w:p w:rsidR="006509DB" w:rsidRDefault="002121A8">
      <w:pPr>
        <w:spacing w:after="29"/>
        <w:ind w:left="720" w:right="17" w:firstLine="0"/>
      </w:pPr>
      <w:r>
        <w:rPr>
          <w:b/>
        </w:rPr>
        <w:t xml:space="preserve">OTC : </w:t>
      </w:r>
      <w:r>
        <w:t xml:space="preserve">Over-the-Counter Medicines </w:t>
      </w:r>
    </w:p>
    <w:p w:rsidR="006509DB" w:rsidRDefault="002121A8">
      <w:pPr>
        <w:spacing w:after="32"/>
        <w:ind w:left="720" w:right="17" w:firstLine="0"/>
      </w:pPr>
      <w:r>
        <w:rPr>
          <w:b/>
        </w:rPr>
        <w:t>HCP :</w:t>
      </w:r>
      <w:r>
        <w:t xml:space="preserve"> Healthcare Practitioner   </w:t>
      </w:r>
    </w:p>
    <w:p w:rsidR="006509DB" w:rsidRDefault="002121A8">
      <w:pPr>
        <w:spacing w:after="29"/>
        <w:ind w:left="720" w:right="17" w:firstLine="0"/>
      </w:pPr>
      <w:r>
        <w:rPr>
          <w:b/>
        </w:rPr>
        <w:t xml:space="preserve">POM : </w:t>
      </w:r>
      <w:r>
        <w:t xml:space="preserve">Prescription only Medicines </w:t>
      </w:r>
    </w:p>
    <w:p w:rsidR="006509DB" w:rsidRDefault="002121A8">
      <w:pPr>
        <w:tabs>
          <w:tab w:val="center" w:pos="801"/>
          <w:tab w:val="center" w:pos="3141"/>
        </w:tabs>
        <w:spacing w:after="37"/>
        <w:ind w:left="0" w:firstLine="0"/>
        <w:jc w:val="left"/>
      </w:pPr>
      <w:r>
        <w:rPr>
          <w:rFonts w:ascii="Calibri" w:eastAsia="Calibri" w:hAnsi="Calibri" w:cs="Calibri"/>
          <w:sz w:val="22"/>
        </w:rPr>
        <w:tab/>
      </w:r>
      <w:r>
        <w:rPr>
          <w:b/>
        </w:rPr>
        <w:t xml:space="preserve">P </w:t>
      </w:r>
      <w:r>
        <w:rPr>
          <w:b/>
        </w:rPr>
        <w:tab/>
        <w:t xml:space="preserve">: </w:t>
      </w:r>
      <w:r>
        <w:t>Pharmacist Initiated Medicines</w:t>
      </w:r>
      <w:r>
        <w:rPr>
          <w:b/>
        </w:rPr>
        <w:t xml:space="preserve"> </w:t>
      </w:r>
    </w:p>
    <w:p w:rsidR="006509DB" w:rsidRDefault="002121A8">
      <w:pPr>
        <w:spacing w:after="30"/>
        <w:ind w:left="720" w:right="17" w:firstLine="0"/>
      </w:pPr>
      <w:r>
        <w:rPr>
          <w:b/>
        </w:rPr>
        <w:t xml:space="preserve">FDA : </w:t>
      </w:r>
      <w:r>
        <w:t xml:space="preserve">Food and Drugs Authority </w:t>
      </w:r>
    </w:p>
    <w:p w:rsidR="006509DB" w:rsidRDefault="002121A8">
      <w:pPr>
        <w:spacing w:after="32"/>
        <w:ind w:left="720" w:right="17" w:firstLine="0"/>
      </w:pPr>
      <w:r>
        <w:rPr>
          <w:b/>
        </w:rPr>
        <w:t xml:space="preserve">LPM : </w:t>
      </w:r>
      <w:r>
        <w:t xml:space="preserve">Live Presenter Mention </w:t>
      </w:r>
    </w:p>
    <w:p w:rsidR="006509DB" w:rsidRDefault="002121A8">
      <w:pPr>
        <w:spacing w:after="19" w:line="259" w:lineRule="auto"/>
        <w:ind w:left="0" w:firstLine="0"/>
        <w:jc w:val="left"/>
      </w:pPr>
      <w:r>
        <w:t xml:space="preserve"> </w:t>
      </w:r>
    </w:p>
    <w:p w:rsidR="006509DB" w:rsidRDefault="002121A8">
      <w:pPr>
        <w:spacing w:after="19" w:line="259" w:lineRule="auto"/>
        <w:ind w:left="0" w:firstLine="0"/>
        <w:jc w:val="left"/>
      </w:pPr>
      <w:r>
        <w:t xml:space="preserve"> </w:t>
      </w:r>
    </w:p>
    <w:p w:rsidR="006509DB" w:rsidRDefault="002121A8">
      <w:pPr>
        <w:spacing w:after="19" w:line="259" w:lineRule="auto"/>
        <w:ind w:left="0" w:firstLine="0"/>
        <w:jc w:val="left"/>
      </w:pPr>
      <w:r>
        <w:t xml:space="preserve"> </w:t>
      </w:r>
    </w:p>
    <w:p w:rsidR="006509DB" w:rsidRDefault="002121A8">
      <w:pPr>
        <w:spacing w:after="21" w:line="259" w:lineRule="auto"/>
        <w:ind w:left="0" w:firstLine="0"/>
        <w:jc w:val="left"/>
      </w:pPr>
      <w:r>
        <w:t xml:space="preserve"> </w:t>
      </w:r>
    </w:p>
    <w:p w:rsidR="006509DB" w:rsidRDefault="002121A8">
      <w:pPr>
        <w:spacing w:after="19" w:line="259" w:lineRule="auto"/>
        <w:ind w:left="0" w:firstLine="0"/>
        <w:jc w:val="left"/>
      </w:pPr>
      <w:r>
        <w:lastRenderedPageBreak/>
        <w:t xml:space="preserve"> </w:t>
      </w:r>
    </w:p>
    <w:p w:rsidR="006509DB" w:rsidRDefault="002121A8">
      <w:pPr>
        <w:spacing w:after="19" w:line="259" w:lineRule="auto"/>
        <w:ind w:left="0" w:firstLine="0"/>
        <w:jc w:val="left"/>
      </w:pPr>
      <w:r>
        <w:t xml:space="preserve"> </w:t>
      </w:r>
    </w:p>
    <w:p w:rsidR="006509DB" w:rsidRDefault="002121A8">
      <w:pPr>
        <w:spacing w:after="0" w:line="259" w:lineRule="auto"/>
        <w:ind w:left="0" w:firstLine="0"/>
        <w:jc w:val="left"/>
      </w:pPr>
      <w:r>
        <w:t xml:space="preserve"> </w:t>
      </w:r>
    </w:p>
    <w:p w:rsidR="006509DB" w:rsidRDefault="002121A8">
      <w:pPr>
        <w:pStyle w:val="Heading1"/>
        <w:ind w:left="417" w:hanging="432"/>
      </w:pPr>
      <w:bookmarkStart w:id="4" w:name="_Toc24771"/>
      <w:r>
        <w:t xml:space="preserve">REQUIREMENTS  </w:t>
      </w:r>
      <w:bookmarkEnd w:id="4"/>
    </w:p>
    <w:p w:rsidR="006509DB" w:rsidRDefault="002121A8">
      <w:pPr>
        <w:pStyle w:val="Heading2"/>
        <w:ind w:left="561" w:hanging="576"/>
      </w:pPr>
      <w:bookmarkStart w:id="5" w:name="_Toc24772"/>
      <w:r>
        <w:t xml:space="preserve">Applications </w:t>
      </w:r>
      <w:bookmarkEnd w:id="5"/>
    </w:p>
    <w:p w:rsidR="006509DB" w:rsidRDefault="002121A8">
      <w:pPr>
        <w:spacing w:after="0" w:line="259" w:lineRule="auto"/>
        <w:ind w:left="720" w:firstLine="0"/>
        <w:jc w:val="left"/>
      </w:pPr>
      <w:r>
        <w:t xml:space="preserve"> </w:t>
      </w:r>
    </w:p>
    <w:p w:rsidR="006509DB" w:rsidRDefault="002121A8">
      <w:pPr>
        <w:ind w:left="715" w:right="17"/>
      </w:pPr>
      <w:r>
        <w:rPr>
          <w:b/>
        </w:rPr>
        <w:t xml:space="preserve">3.1.1. </w:t>
      </w:r>
      <w:r>
        <w:t xml:space="preserve">An application for advertisement of a product  shall be made in writing by submitting a  completed application form with  a  cover  letter addressed to: </w:t>
      </w:r>
    </w:p>
    <w:p w:rsidR="006509DB" w:rsidRDefault="002121A8">
      <w:pPr>
        <w:ind w:left="720" w:right="17" w:firstLine="0"/>
      </w:pPr>
      <w:r>
        <w:t xml:space="preserve">The Chief Executive Officer </w:t>
      </w:r>
    </w:p>
    <w:p w:rsidR="006509DB" w:rsidRDefault="002121A8">
      <w:pPr>
        <w:ind w:left="720" w:right="17" w:firstLine="0"/>
      </w:pPr>
      <w:r>
        <w:t xml:space="preserve">Food and Drugs Authority </w:t>
      </w:r>
    </w:p>
    <w:p w:rsidR="006509DB" w:rsidRDefault="002121A8">
      <w:pPr>
        <w:ind w:left="720" w:right="17" w:firstLine="0"/>
      </w:pPr>
      <w:r>
        <w:t>P. O. Box</w:t>
      </w:r>
      <w:r>
        <w:t xml:space="preserve"> CT 2783 </w:t>
      </w:r>
    </w:p>
    <w:p w:rsidR="006509DB" w:rsidRDefault="002121A8">
      <w:pPr>
        <w:ind w:left="720" w:right="17" w:firstLine="0"/>
      </w:pPr>
      <w:r>
        <w:t xml:space="preserve">Cantonments –Accra </w:t>
      </w:r>
    </w:p>
    <w:p w:rsidR="006509DB" w:rsidRDefault="002121A8">
      <w:pPr>
        <w:spacing w:after="0" w:line="259" w:lineRule="auto"/>
        <w:ind w:left="720" w:firstLine="0"/>
        <w:jc w:val="left"/>
      </w:pPr>
      <w:r>
        <w:t xml:space="preserve"> </w:t>
      </w:r>
    </w:p>
    <w:p w:rsidR="006509DB" w:rsidRDefault="002121A8">
      <w:pPr>
        <w:spacing w:after="0" w:line="259" w:lineRule="auto"/>
        <w:ind w:left="720" w:firstLine="0"/>
        <w:jc w:val="left"/>
      </w:pPr>
      <w:r>
        <w:t xml:space="preserve"> </w:t>
      </w:r>
    </w:p>
    <w:p w:rsidR="006509DB" w:rsidRDefault="002121A8">
      <w:pPr>
        <w:ind w:left="201" w:right="17" w:firstLine="0"/>
      </w:pPr>
      <w:r>
        <w:rPr>
          <w:b/>
        </w:rPr>
        <w:t xml:space="preserve">3.1.2. </w:t>
      </w:r>
      <w:r>
        <w:t xml:space="preserve">The application shall be accompanied by : </w:t>
      </w:r>
    </w:p>
    <w:p w:rsidR="006509DB" w:rsidRDefault="002121A8">
      <w:pPr>
        <w:spacing w:after="30"/>
        <w:ind w:left="720" w:right="2132" w:firstLine="0"/>
      </w:pPr>
      <w:r>
        <w:t xml:space="preserve">(a) Evidence of registration of the product (letter or certificate) (b) </w:t>
      </w:r>
      <w:r>
        <w:t xml:space="preserve">Two (2) samples of the product as registered by the FDA. </w:t>
      </w:r>
    </w:p>
    <w:p w:rsidR="006509DB" w:rsidRDefault="002121A8">
      <w:pPr>
        <w:numPr>
          <w:ilvl w:val="0"/>
          <w:numId w:val="3"/>
        </w:numPr>
        <w:spacing w:after="53"/>
        <w:ind w:right="17" w:hanging="360"/>
      </w:pPr>
      <w:r>
        <w:t xml:space="preserve">Proposed script, example story sketch/story board for radio &amp; TV and artwork for billboards. These should be legible. </w:t>
      </w:r>
    </w:p>
    <w:p w:rsidR="006509DB" w:rsidRDefault="002121A8">
      <w:pPr>
        <w:numPr>
          <w:ilvl w:val="0"/>
          <w:numId w:val="3"/>
        </w:numPr>
        <w:spacing w:after="47"/>
        <w:ind w:right="17" w:hanging="360"/>
      </w:pPr>
      <w:r>
        <w:t>Audio and video if applicant so desire to facilitate the vetting process</w:t>
      </w:r>
      <w:r>
        <w:rPr>
          <w:vertAlign w:val="superscript"/>
        </w:rPr>
        <w:footnoteReference w:id="1"/>
      </w:r>
      <w:r>
        <w:t xml:space="preserve"> </w:t>
      </w:r>
    </w:p>
    <w:p w:rsidR="006509DB" w:rsidRDefault="002121A8">
      <w:pPr>
        <w:numPr>
          <w:ilvl w:val="0"/>
          <w:numId w:val="3"/>
        </w:numPr>
        <w:spacing w:after="62"/>
        <w:ind w:right="17" w:hanging="360"/>
      </w:pPr>
      <w:r>
        <w:t>Non</w:t>
      </w:r>
      <w:r>
        <w:t xml:space="preserve">-refundable application fee for advertisement (find information on Approved Fee Schedule on the FDA website - </w:t>
      </w:r>
      <w:hyperlink r:id="rId15">
        <w:r>
          <w:rPr>
            <w:color w:val="0000FF"/>
            <w:sz w:val="20"/>
            <w:u w:val="single" w:color="0000FF"/>
          </w:rPr>
          <w:t>https://fdaghana.gov.gh/images/stories/pdfs</w:t>
        </w:r>
        <w:r>
          <w:rPr>
            <w:color w:val="0000FF"/>
            <w:sz w:val="20"/>
            <w:u w:val="single" w:color="0000FF"/>
          </w:rPr>
          <w:t>/Quick%20links/FDA%20FEES%20SCHEDULE.pdf</w:t>
        </w:r>
      </w:hyperlink>
      <w:hyperlink r:id="rId16">
        <w:r>
          <w:rPr>
            <w:sz w:val="20"/>
          </w:rPr>
          <w:t xml:space="preserve"> </w:t>
        </w:r>
      </w:hyperlink>
      <w:r>
        <w:rPr>
          <w:sz w:val="20"/>
        </w:rPr>
        <w:t xml:space="preserve">) </w:t>
      </w:r>
    </w:p>
    <w:p w:rsidR="006509DB" w:rsidRDefault="002121A8">
      <w:pPr>
        <w:spacing w:after="0" w:line="259" w:lineRule="auto"/>
        <w:ind w:left="1080" w:firstLine="0"/>
        <w:jc w:val="left"/>
      </w:pPr>
      <w:r>
        <w:t xml:space="preserve"> </w:t>
      </w:r>
    </w:p>
    <w:p w:rsidR="006509DB" w:rsidRDefault="002121A8">
      <w:pPr>
        <w:ind w:left="715" w:right="17"/>
      </w:pPr>
      <w:r>
        <w:rPr>
          <w:b/>
        </w:rPr>
        <w:t xml:space="preserve">3.1.3. </w:t>
      </w:r>
      <w:r>
        <w:t>An applicant for advertisement should be the market authorization holder or a person authorized by t</w:t>
      </w:r>
      <w:r>
        <w:t xml:space="preserve">he market authorization holder.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3.1.4. </w:t>
      </w:r>
      <w:r>
        <w:t xml:space="preserve">Advertisement application may be approved, deferred or rejected after assessment within fifteen (15) working days upon receipt of the application.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3.1.5. </w:t>
      </w:r>
      <w:r>
        <w:t>Advertisements   considered   unacceptable (deferred or r</w:t>
      </w:r>
      <w:r>
        <w:t xml:space="preserve">ejected)   by   the   FDA will   be communicated to the applicant in writing within two (2) weeks after the decision has been made on the application.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3.1.6. </w:t>
      </w:r>
      <w:r>
        <w:t>Deferred applications will be considered null and void if no response is received from the appl</w:t>
      </w:r>
      <w:r>
        <w:t xml:space="preserve">icant within twelve (12) weeks after the date of the letter. </w:t>
      </w:r>
    </w:p>
    <w:p w:rsidR="006509DB" w:rsidRDefault="002121A8">
      <w:pPr>
        <w:spacing w:after="0" w:line="259" w:lineRule="auto"/>
        <w:ind w:left="720" w:firstLine="0"/>
        <w:jc w:val="left"/>
      </w:pPr>
      <w:r>
        <w:t xml:space="preserve"> </w:t>
      </w:r>
    </w:p>
    <w:p w:rsidR="006509DB" w:rsidRDefault="002121A8">
      <w:pPr>
        <w:ind w:left="201" w:right="17" w:firstLine="0"/>
      </w:pPr>
      <w:r>
        <w:rPr>
          <w:b/>
        </w:rPr>
        <w:t xml:space="preserve">3.1.7. </w:t>
      </w:r>
      <w:r>
        <w:t xml:space="preserve">An approved advertisement is valid for one (1) year from the date of approval. </w:t>
      </w:r>
    </w:p>
    <w:p w:rsidR="006509DB" w:rsidRDefault="002121A8">
      <w:pPr>
        <w:spacing w:after="0" w:line="259" w:lineRule="auto"/>
        <w:ind w:left="720" w:firstLine="0"/>
        <w:jc w:val="left"/>
      </w:pPr>
      <w:r>
        <w:t xml:space="preserve"> </w:t>
      </w:r>
    </w:p>
    <w:p w:rsidR="006509DB" w:rsidRDefault="002121A8">
      <w:pPr>
        <w:ind w:left="715" w:right="17"/>
      </w:pPr>
      <w:r>
        <w:rPr>
          <w:b/>
        </w:rPr>
        <w:lastRenderedPageBreak/>
        <w:t xml:space="preserve">3.1.8. </w:t>
      </w:r>
      <w:r>
        <w:t xml:space="preserve">Following approval, any alterations in the approved advertisement without prior notification and subsequent approval by the FDA shall render the advertisement null and void and shall attract sanction(s).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3.1.9. </w:t>
      </w:r>
      <w:r>
        <w:t>Notwithstanding 4.8 above, the FDA reserve</w:t>
      </w:r>
      <w:r>
        <w:t xml:space="preserve">s the right to revoke approval of the advertisement as a result of new evidence concerning the </w:t>
      </w:r>
      <w:proofErr w:type="spellStart"/>
      <w:r>
        <w:t>product‟s</w:t>
      </w:r>
      <w:proofErr w:type="spellEnd"/>
      <w:r>
        <w:t xml:space="preserve"> quality, safety and efficacy or any other issues of public health and safety. </w:t>
      </w:r>
    </w:p>
    <w:p w:rsidR="006509DB" w:rsidRDefault="002121A8">
      <w:pPr>
        <w:spacing w:after="0" w:line="259" w:lineRule="auto"/>
        <w:ind w:left="0" w:firstLine="0"/>
        <w:jc w:val="left"/>
      </w:pPr>
      <w:r>
        <w:t xml:space="preserve"> </w:t>
      </w:r>
    </w:p>
    <w:p w:rsidR="006509DB" w:rsidRDefault="002121A8">
      <w:pPr>
        <w:ind w:left="715" w:right="17"/>
      </w:pPr>
      <w:r>
        <w:rPr>
          <w:b/>
        </w:rPr>
        <w:t xml:space="preserve">3.1.10. </w:t>
      </w:r>
      <w:r>
        <w:t xml:space="preserve"> If approval of an advertisement is revoked by the FDA during </w:t>
      </w:r>
      <w:r>
        <w:t xml:space="preserve">the one year period of approval, an appeal may be made by the applicant to the FDA in writing within four (4) weeks after the revocation.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3.1.11. </w:t>
      </w:r>
      <w:r>
        <w:t>In the event of putting up an advertisement not approved by the FDA, the marketing authorization holder/re</w:t>
      </w:r>
      <w:r>
        <w:t xml:space="preserve">presentative, sponsor, advertising agent and the media organization shall be jointly and severally liable. </w:t>
      </w:r>
    </w:p>
    <w:p w:rsidR="006509DB" w:rsidRDefault="002121A8">
      <w:pPr>
        <w:spacing w:after="0" w:line="259" w:lineRule="auto"/>
        <w:ind w:left="0" w:firstLine="0"/>
        <w:jc w:val="left"/>
      </w:pPr>
      <w:r>
        <w:t xml:space="preserve"> </w:t>
      </w:r>
    </w:p>
    <w:p w:rsidR="006509DB" w:rsidRDefault="002121A8">
      <w:pPr>
        <w:spacing w:after="0" w:line="259" w:lineRule="auto"/>
        <w:ind w:left="0" w:firstLine="0"/>
        <w:jc w:val="left"/>
      </w:pPr>
      <w:r>
        <w:t xml:space="preserve"> </w:t>
      </w:r>
    </w:p>
    <w:p w:rsidR="006509DB" w:rsidRDefault="002121A8">
      <w:pPr>
        <w:spacing w:after="0" w:line="259" w:lineRule="auto"/>
        <w:ind w:left="812" w:firstLine="0"/>
        <w:jc w:val="left"/>
      </w:pPr>
      <w:r>
        <w:t xml:space="preserve"> </w:t>
      </w:r>
    </w:p>
    <w:p w:rsidR="006509DB" w:rsidRDefault="002121A8">
      <w:pPr>
        <w:pStyle w:val="Heading2"/>
        <w:ind w:left="561" w:hanging="576"/>
      </w:pPr>
      <w:bookmarkStart w:id="6" w:name="_Toc24773"/>
      <w:r>
        <w:t xml:space="preserve">General Requirements  </w:t>
      </w:r>
      <w:bookmarkEnd w:id="6"/>
    </w:p>
    <w:p w:rsidR="006509DB" w:rsidRDefault="002121A8">
      <w:pPr>
        <w:ind w:left="715" w:right="17"/>
      </w:pPr>
      <w:r>
        <w:rPr>
          <w:b/>
        </w:rPr>
        <w:t xml:space="preserve">3.2.1. </w:t>
      </w:r>
      <w:r>
        <w:t xml:space="preserve">No person or media shall advertise any product unless the product is registered with the Authority.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3.2.2. </w:t>
      </w:r>
      <w:r>
        <w:t>No</w:t>
      </w:r>
      <w:r>
        <w:t xml:space="preserve"> person or media shall advertise any registered product that has undergone some variation that has not been approved by the Authority.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3.2.3. </w:t>
      </w:r>
      <w:r>
        <w:t>No person or media shall advertise any product in the print, electronic media including internet or by any mean</w:t>
      </w:r>
      <w:r>
        <w:t xml:space="preserve">s unless such advertisement has been approved by the Authority. </w:t>
      </w:r>
    </w:p>
    <w:p w:rsidR="006509DB" w:rsidRDefault="002121A8">
      <w:pPr>
        <w:spacing w:after="17" w:line="259" w:lineRule="auto"/>
        <w:ind w:left="720" w:firstLine="0"/>
        <w:jc w:val="left"/>
      </w:pPr>
      <w:r>
        <w:t xml:space="preserve"> </w:t>
      </w:r>
    </w:p>
    <w:p w:rsidR="006509DB" w:rsidRDefault="002121A8">
      <w:pPr>
        <w:spacing w:after="28"/>
        <w:ind w:left="715" w:right="17"/>
      </w:pPr>
      <w:r>
        <w:rPr>
          <w:b/>
        </w:rPr>
        <w:t xml:space="preserve">3.2.4. </w:t>
      </w:r>
      <w:r>
        <w:t xml:space="preserve">All approved advertisement shall include the phrase “This advertisement has been vetted and approved by the FDA”.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3.2.5. </w:t>
      </w:r>
      <w:r>
        <w:t xml:space="preserve">Live Presenter Mentions (LPM) in any form are not permitted as a form of advertisement.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3.2.6. </w:t>
      </w:r>
      <w:r>
        <w:t>Vetted and approved script shall b</w:t>
      </w:r>
      <w:r>
        <w:t xml:space="preserve">e read out in the format or form in which it was approved without any variations.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3.2.7. </w:t>
      </w:r>
      <w:r>
        <w:t xml:space="preserve">Where an advertisement script contains more than one product, there should be clarity in the claims made for each product so as not to confuse the audience. </w:t>
      </w:r>
    </w:p>
    <w:p w:rsidR="006509DB" w:rsidRDefault="002121A8">
      <w:pPr>
        <w:spacing w:after="0" w:line="259" w:lineRule="auto"/>
        <w:ind w:left="720" w:firstLine="0"/>
        <w:jc w:val="left"/>
      </w:pPr>
      <w:r>
        <w:t xml:space="preserve"> </w:t>
      </w:r>
    </w:p>
    <w:p w:rsidR="006509DB" w:rsidRDefault="002121A8">
      <w:pPr>
        <w:ind w:left="715" w:right="17"/>
      </w:pPr>
      <w:r>
        <w:rPr>
          <w:b/>
        </w:rPr>
        <w:t>3.2.</w:t>
      </w:r>
      <w:r>
        <w:rPr>
          <w:b/>
        </w:rPr>
        <w:t xml:space="preserve">8. </w:t>
      </w:r>
      <w:r>
        <w:t xml:space="preserve">An advertisement should not directly or indirectly refer to the fact that, a product is licensed by or has the approval of the Authority. </w:t>
      </w:r>
    </w:p>
    <w:p w:rsidR="006509DB" w:rsidRDefault="002121A8">
      <w:pPr>
        <w:spacing w:after="0" w:line="259" w:lineRule="auto"/>
        <w:ind w:left="720" w:firstLine="0"/>
        <w:jc w:val="left"/>
      </w:pPr>
      <w:r>
        <w:t xml:space="preserve"> </w:t>
      </w:r>
    </w:p>
    <w:p w:rsidR="006509DB" w:rsidRDefault="002121A8">
      <w:pPr>
        <w:ind w:left="715" w:right="17"/>
      </w:pPr>
      <w:r>
        <w:rPr>
          <w:b/>
        </w:rPr>
        <w:lastRenderedPageBreak/>
        <w:t xml:space="preserve">3.2.9. </w:t>
      </w:r>
      <w:r>
        <w:t>An advertisement shall not contain   material, which   refers   to recommendations by scientists or healt</w:t>
      </w:r>
      <w:r>
        <w:t xml:space="preserve">h professionals or well-known personalities or organizations, who because of their status could encourage consumption of products, to the detriment of health and safety.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3.2.10. </w:t>
      </w:r>
      <w:r>
        <w:t>No advertisement shall be targeted at pregnant or lactating women and perso</w:t>
      </w:r>
      <w:r>
        <w:t xml:space="preserve">ns with disease conditions specified in Fifth Schedule of the Public Health Act, 2012, Act 851.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3.2.11. </w:t>
      </w:r>
      <w:r>
        <w:t>An advertisement shall  be  accurate,  complete,  clear  and  designed  to promote credibility  and  trust  by  the  general  public  and  health  pr</w:t>
      </w:r>
      <w:r>
        <w:t xml:space="preserve">actitioners. Statements or illustrations must not mislead directly or by implication. </w:t>
      </w:r>
    </w:p>
    <w:p w:rsidR="006509DB" w:rsidRDefault="002121A8">
      <w:pPr>
        <w:spacing w:after="0" w:line="259" w:lineRule="auto"/>
        <w:ind w:left="936" w:firstLine="0"/>
        <w:jc w:val="left"/>
      </w:pPr>
      <w:r>
        <w:t xml:space="preserve"> </w:t>
      </w:r>
    </w:p>
    <w:p w:rsidR="006509DB" w:rsidRDefault="002121A8">
      <w:pPr>
        <w:ind w:left="715" w:right="17"/>
      </w:pPr>
      <w:r>
        <w:rPr>
          <w:b/>
        </w:rPr>
        <w:t xml:space="preserve">3.2.12. </w:t>
      </w:r>
      <w:r>
        <w:t xml:space="preserve">No advertisement shall bring the respective industry into disrepute, undermine confidence in advertising or prejudice public confidence in the product. </w:t>
      </w:r>
    </w:p>
    <w:p w:rsidR="006509DB" w:rsidRDefault="002121A8">
      <w:pPr>
        <w:spacing w:after="0" w:line="259" w:lineRule="auto"/>
        <w:ind w:left="720" w:firstLine="0"/>
        <w:jc w:val="left"/>
      </w:pPr>
      <w:r>
        <w:t xml:space="preserve"> </w:t>
      </w:r>
    </w:p>
    <w:p w:rsidR="006509DB" w:rsidRDefault="002121A8">
      <w:pPr>
        <w:ind w:left="715" w:right="17"/>
      </w:pPr>
      <w:r>
        <w:rPr>
          <w:b/>
        </w:rPr>
        <w:t>3.2.</w:t>
      </w:r>
      <w:r>
        <w:rPr>
          <w:b/>
        </w:rPr>
        <w:t xml:space="preserve">13. </w:t>
      </w:r>
      <w:r>
        <w:t xml:space="preserve">No advertisement shall disparage any product of a competitor, either directly or by implication.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3.2.14. </w:t>
      </w:r>
      <w:r>
        <w:t xml:space="preserve">No advertisement shall imitate the general layout, text, </w:t>
      </w:r>
      <w:r>
        <w:t xml:space="preserve">slogans or visual presentation or devices of other advertisements from other companies in a way likely to mislead, deceive or confuse the consumer.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3.2.15. </w:t>
      </w:r>
      <w:r>
        <w:t>No advertisement shall be framed in such a manner as to exploit the superstitious belief and/or i</w:t>
      </w:r>
      <w:r>
        <w:t xml:space="preserve">nduce fear in the consumer to purchase the product. No advertisement shall contain words such as magic, miracle or mystical; exotic descriptions, such as „super potency‟ or such other words as to induce the daily and continuous use of the product. </w:t>
      </w:r>
    </w:p>
    <w:p w:rsidR="006509DB" w:rsidRDefault="002121A8">
      <w:pPr>
        <w:spacing w:after="0" w:line="259" w:lineRule="auto"/>
        <w:ind w:left="936" w:firstLine="0"/>
        <w:jc w:val="left"/>
      </w:pPr>
      <w:r>
        <w:t xml:space="preserve"> </w:t>
      </w:r>
    </w:p>
    <w:p w:rsidR="006509DB" w:rsidRDefault="002121A8">
      <w:pPr>
        <w:ind w:left="715" w:right="17"/>
      </w:pPr>
      <w:r>
        <w:rPr>
          <w:b/>
        </w:rPr>
        <w:t>3.2.1</w:t>
      </w:r>
      <w:r>
        <w:rPr>
          <w:b/>
        </w:rPr>
        <w:t xml:space="preserve">6. </w:t>
      </w:r>
      <w:r>
        <w:t xml:space="preserve">Advertisements for a product shall present information that is reasonably balanced between side effects and contra-indications on one hand and efficacy and safety on the other hand. </w:t>
      </w:r>
    </w:p>
    <w:p w:rsidR="006509DB" w:rsidRDefault="002121A8">
      <w:pPr>
        <w:spacing w:after="0" w:line="259" w:lineRule="auto"/>
        <w:ind w:left="720" w:firstLine="0"/>
        <w:jc w:val="left"/>
      </w:pPr>
      <w:r>
        <w:t xml:space="preserve"> </w:t>
      </w:r>
    </w:p>
    <w:p w:rsidR="006509DB" w:rsidRDefault="002121A8">
      <w:pPr>
        <w:spacing w:after="0" w:line="259" w:lineRule="auto"/>
        <w:ind w:left="0" w:firstLine="0"/>
        <w:jc w:val="left"/>
      </w:pPr>
      <w:r>
        <w:rPr>
          <w:b/>
          <w:i/>
        </w:rPr>
        <w:t xml:space="preserve"> </w:t>
      </w:r>
    </w:p>
    <w:p w:rsidR="006509DB" w:rsidRDefault="002121A8">
      <w:pPr>
        <w:pStyle w:val="Heading2"/>
        <w:ind w:left="561" w:hanging="576"/>
      </w:pPr>
      <w:bookmarkStart w:id="7" w:name="_Toc24774"/>
      <w:r>
        <w:t xml:space="preserve">Specific Requirements for Medicines/ Drugs in General </w:t>
      </w:r>
      <w:bookmarkEnd w:id="7"/>
    </w:p>
    <w:p w:rsidR="006509DB" w:rsidRDefault="002121A8">
      <w:pPr>
        <w:spacing w:after="0" w:line="259" w:lineRule="auto"/>
        <w:ind w:left="812" w:firstLine="0"/>
        <w:jc w:val="left"/>
      </w:pPr>
      <w:r>
        <w:rPr>
          <w:b/>
        </w:rPr>
        <w:t xml:space="preserve"> </w:t>
      </w:r>
    </w:p>
    <w:p w:rsidR="006509DB" w:rsidRDefault="002121A8">
      <w:pPr>
        <w:ind w:left="715" w:right="17"/>
      </w:pPr>
      <w:r>
        <w:rPr>
          <w:b/>
        </w:rPr>
        <w:t xml:space="preserve">3.3.1. </w:t>
      </w:r>
      <w:r>
        <w:t>Dr</w:t>
      </w:r>
      <w:r>
        <w:t xml:space="preserve">ug or medicines advertising shall reflect an overall attitude of caution in relation to drug usage, with emphasis on rational use of medicines. It shall provide sufficient and balanced information to permit assessment of risk against the benefits.  </w:t>
      </w:r>
    </w:p>
    <w:p w:rsidR="006509DB" w:rsidRDefault="002121A8">
      <w:pPr>
        <w:spacing w:after="0" w:line="259" w:lineRule="auto"/>
        <w:ind w:left="720" w:firstLine="0"/>
        <w:jc w:val="left"/>
      </w:pPr>
      <w:r>
        <w:t xml:space="preserve"> </w:t>
      </w:r>
    </w:p>
    <w:p w:rsidR="006509DB" w:rsidRDefault="002121A8">
      <w:pPr>
        <w:ind w:left="715" w:right="17"/>
      </w:pPr>
      <w:r>
        <w:rPr>
          <w:b/>
        </w:rPr>
        <w:t>3.3.</w:t>
      </w:r>
      <w:r>
        <w:rPr>
          <w:b/>
        </w:rPr>
        <w:t xml:space="preserve">2. </w:t>
      </w:r>
      <w:r>
        <w:t xml:space="preserve">No advertisement for drugs shall contain any price competition or similar schemes.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3.3.3. </w:t>
      </w:r>
      <w:r>
        <w:t xml:space="preserve">No drug advertisement shall contain offers of gifts or refund of money to dissatisfied consumers.  </w:t>
      </w:r>
    </w:p>
    <w:p w:rsidR="006509DB" w:rsidRDefault="002121A8">
      <w:pPr>
        <w:spacing w:after="0" w:line="259" w:lineRule="auto"/>
        <w:ind w:left="720" w:firstLine="0"/>
        <w:jc w:val="left"/>
      </w:pPr>
      <w:r>
        <w:t xml:space="preserve"> </w:t>
      </w:r>
    </w:p>
    <w:p w:rsidR="006509DB" w:rsidRDefault="002121A8">
      <w:pPr>
        <w:ind w:left="715" w:right="17"/>
      </w:pPr>
      <w:r>
        <w:rPr>
          <w:b/>
        </w:rPr>
        <w:lastRenderedPageBreak/>
        <w:t xml:space="preserve">3.3.4. </w:t>
      </w:r>
      <w:r>
        <w:t>Promotion of drugs shall not include its free distr</w:t>
      </w:r>
      <w:r>
        <w:t xml:space="preserve">ibution to the general public, except to healthcare professionals in accordance with section 121 of the Public Health Act 2012, Act 851. Records on distribution of free samples should be kept to allow traceability. </w:t>
      </w:r>
    </w:p>
    <w:p w:rsidR="006509DB" w:rsidRDefault="002121A8">
      <w:pPr>
        <w:spacing w:after="0" w:line="259" w:lineRule="auto"/>
        <w:ind w:left="720" w:firstLine="0"/>
        <w:jc w:val="left"/>
      </w:pPr>
      <w:r>
        <w:t xml:space="preserve"> </w:t>
      </w:r>
    </w:p>
    <w:p w:rsidR="006509DB" w:rsidRDefault="002121A8">
      <w:pPr>
        <w:spacing w:after="28"/>
        <w:ind w:left="715" w:right="17"/>
      </w:pPr>
      <w:r>
        <w:rPr>
          <w:b/>
        </w:rPr>
        <w:t xml:space="preserve">3.3.5. </w:t>
      </w:r>
      <w:r>
        <w:t xml:space="preserve">No drug advertisement shall state or imply in absolute terms or by quotations taken out of context, that any drug product is „safe‟, „non-toxic‟ or „has guaranteed efficacy‟.  </w:t>
      </w:r>
    </w:p>
    <w:p w:rsidR="006509DB" w:rsidRDefault="002121A8">
      <w:pPr>
        <w:spacing w:after="0" w:line="259" w:lineRule="auto"/>
        <w:ind w:left="936" w:firstLine="0"/>
        <w:jc w:val="left"/>
      </w:pPr>
      <w:r>
        <w:t xml:space="preserve"> </w:t>
      </w:r>
    </w:p>
    <w:p w:rsidR="006509DB" w:rsidRDefault="002121A8">
      <w:pPr>
        <w:ind w:left="715" w:right="17"/>
      </w:pPr>
      <w:r>
        <w:rPr>
          <w:b/>
        </w:rPr>
        <w:t xml:space="preserve">3.3.6. </w:t>
      </w:r>
      <w:r>
        <w:t xml:space="preserve">An advertisement for drugs which contravenes the ethical standards of </w:t>
      </w:r>
      <w:r>
        <w:t xml:space="preserve">the health and other professions is prohibited.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3.3.7. </w:t>
      </w:r>
      <w:r>
        <w:t>No drug advertisement shall make statements claiming or implying superlative functions such as being the “drug of choice”, „the most frequently prescribed‟, „the only drug for the purpose or that th</w:t>
      </w:r>
      <w:r>
        <w:t xml:space="preserve">e drug has no side effects.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3.3.8. </w:t>
      </w:r>
      <w:r>
        <w:t xml:space="preserve">The indications for use of any therapeutic agent must conform to the approved label.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3.3.9. </w:t>
      </w:r>
      <w:r>
        <w:t>In advertising a drug for indications deemed acceptable by the provisions of this guideline (such as waist pains and piles</w:t>
      </w:r>
      <w:r>
        <w:t>), the advertisement shall neither directly, indirectly, covertly nor overtly either through the use of words or scenes, advertise the product for sexual enhancement, erectile dysfunction or any other condition connected with the human reproductive functio</w:t>
      </w:r>
      <w:r>
        <w:t xml:space="preserve">ns or disease of the reproductive organ.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3.3.10. </w:t>
      </w:r>
      <w:r>
        <w:t xml:space="preserve">All drug advertisement must comply with existing guideline for the treatment/management of disease conditions. </w:t>
      </w:r>
    </w:p>
    <w:p w:rsidR="006509DB" w:rsidRDefault="002121A8">
      <w:pPr>
        <w:spacing w:after="0" w:line="259" w:lineRule="auto"/>
        <w:ind w:left="936" w:firstLine="0"/>
        <w:jc w:val="left"/>
      </w:pPr>
      <w:r>
        <w:t xml:space="preserve"> </w:t>
      </w:r>
    </w:p>
    <w:p w:rsidR="006509DB" w:rsidRDefault="002121A8">
      <w:pPr>
        <w:ind w:left="715" w:right="17"/>
      </w:pPr>
      <w:r>
        <w:rPr>
          <w:b/>
        </w:rPr>
        <w:t xml:space="preserve">3.3.11. </w:t>
      </w:r>
      <w:r>
        <w:t>Tobacco and tobacco products shall not be advertised either directly or indirectly</w:t>
      </w:r>
      <w:r>
        <w:t xml:space="preserve">. This implies furthermore that,  a person shall not: </w:t>
      </w:r>
    </w:p>
    <w:p w:rsidR="006509DB" w:rsidRDefault="002121A8">
      <w:pPr>
        <w:numPr>
          <w:ilvl w:val="0"/>
          <w:numId w:val="4"/>
        </w:numPr>
        <w:ind w:right="17" w:hanging="420"/>
      </w:pPr>
      <w:r>
        <w:t xml:space="preserve">use a tobacco trademark, brand logo or brand name of a tobacco product; or </w:t>
      </w:r>
    </w:p>
    <w:p w:rsidR="006509DB" w:rsidRDefault="002121A8">
      <w:pPr>
        <w:numPr>
          <w:ilvl w:val="0"/>
          <w:numId w:val="4"/>
        </w:numPr>
        <w:ind w:right="17" w:hanging="420"/>
      </w:pPr>
      <w:r>
        <w:t>advertise tobacco, a tobacco product or a tobacco related product on a billboard, wall mural, public transport, transport sto</w:t>
      </w:r>
      <w:r>
        <w:t xml:space="preserve">p or station including an airport and sea port in any advertisement of a product, or in the organization of an activity or event. </w:t>
      </w:r>
    </w:p>
    <w:p w:rsidR="006509DB" w:rsidRDefault="002121A8">
      <w:pPr>
        <w:spacing w:after="0" w:line="259" w:lineRule="auto"/>
        <w:ind w:left="0" w:firstLine="0"/>
        <w:jc w:val="left"/>
      </w:pPr>
      <w:r>
        <w:rPr>
          <w:b/>
        </w:rPr>
        <w:t xml:space="preserve"> </w:t>
      </w:r>
    </w:p>
    <w:p w:rsidR="006509DB" w:rsidRDefault="002121A8">
      <w:pPr>
        <w:spacing w:after="0" w:line="259" w:lineRule="auto"/>
        <w:ind w:left="0" w:firstLine="0"/>
        <w:jc w:val="left"/>
      </w:pPr>
      <w:r>
        <w:rPr>
          <w:b/>
        </w:rPr>
        <w:t xml:space="preserve"> </w:t>
      </w:r>
    </w:p>
    <w:p w:rsidR="006509DB" w:rsidRDefault="002121A8">
      <w:pPr>
        <w:pStyle w:val="Heading2"/>
        <w:ind w:left="561" w:hanging="576"/>
      </w:pPr>
      <w:bookmarkStart w:id="8" w:name="_Toc24775"/>
      <w:r>
        <w:t xml:space="preserve">Specific Requirements for OTC Medicines </w:t>
      </w:r>
      <w:bookmarkEnd w:id="8"/>
    </w:p>
    <w:p w:rsidR="006509DB" w:rsidRDefault="002121A8">
      <w:pPr>
        <w:spacing w:after="0" w:line="259" w:lineRule="auto"/>
        <w:ind w:left="812" w:firstLine="0"/>
        <w:jc w:val="left"/>
      </w:pPr>
      <w:r>
        <w:rPr>
          <w:b/>
        </w:rPr>
        <w:t xml:space="preserve"> </w:t>
      </w:r>
    </w:p>
    <w:p w:rsidR="006509DB" w:rsidRDefault="002121A8">
      <w:pPr>
        <w:ind w:left="715" w:right="17"/>
      </w:pPr>
      <w:r>
        <w:rPr>
          <w:b/>
        </w:rPr>
        <w:t xml:space="preserve">3.4.1. </w:t>
      </w:r>
      <w:r>
        <w:t xml:space="preserve">No advertisement of OTC medicines (including allopathic, food supplements, herbal and homeopathic) shall:  </w:t>
      </w:r>
    </w:p>
    <w:p w:rsidR="006509DB" w:rsidRDefault="002121A8">
      <w:pPr>
        <w:numPr>
          <w:ilvl w:val="0"/>
          <w:numId w:val="5"/>
        </w:numPr>
        <w:ind w:left="1441" w:right="17" w:hanging="629"/>
      </w:pPr>
      <w:r>
        <w:t xml:space="preserve">Imply that the consumer is suffering, or without treatment may suffer or suffer more severely from any illness, ailment or disease. </w:t>
      </w:r>
    </w:p>
    <w:p w:rsidR="006509DB" w:rsidRDefault="002121A8">
      <w:pPr>
        <w:numPr>
          <w:ilvl w:val="0"/>
          <w:numId w:val="5"/>
        </w:numPr>
        <w:ind w:left="1441" w:right="17" w:hanging="629"/>
      </w:pPr>
      <w:r>
        <w:t>Over-</w:t>
      </w:r>
      <w:r>
        <w:t xml:space="preserve">dramatize any symptoms or signs. </w:t>
      </w:r>
    </w:p>
    <w:p w:rsidR="006509DB" w:rsidRDefault="002121A8">
      <w:pPr>
        <w:numPr>
          <w:ilvl w:val="0"/>
          <w:numId w:val="5"/>
        </w:numPr>
        <w:ind w:left="1441" w:right="17" w:hanging="629"/>
      </w:pPr>
      <w:r>
        <w:lastRenderedPageBreak/>
        <w:t xml:space="preserve">Denigrate or attack unfairly any competitive products, goods and services. </w:t>
      </w:r>
    </w:p>
    <w:p w:rsidR="006509DB" w:rsidRDefault="002121A8">
      <w:pPr>
        <w:spacing w:after="0" w:line="259" w:lineRule="auto"/>
        <w:ind w:left="812" w:firstLine="0"/>
        <w:jc w:val="left"/>
      </w:pPr>
      <w:r>
        <w:t xml:space="preserve"> </w:t>
      </w:r>
    </w:p>
    <w:p w:rsidR="006509DB" w:rsidRDefault="002121A8">
      <w:pPr>
        <w:ind w:left="715" w:right="17"/>
      </w:pPr>
      <w:r>
        <w:rPr>
          <w:b/>
        </w:rPr>
        <w:t xml:space="preserve">3.4.2. </w:t>
      </w:r>
      <w:r>
        <w:t>OTC medicines including allopathic, food supplements, herbal and homeopathic, shall not be advertised for diseases specified in the Fifth</w:t>
      </w:r>
      <w:r>
        <w:t xml:space="preserve"> Schedule of the Public Health Act 2012, Act 851.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3.4.3. </w:t>
      </w:r>
      <w:r>
        <w:t xml:space="preserve">An advertisement of an OTC medicine shall advise the consumer on any age restrictions and special precautions and the need to seek medical attention should the symptoms persist after 48 hours. </w:t>
      </w:r>
    </w:p>
    <w:p w:rsidR="006509DB" w:rsidRDefault="002121A8">
      <w:pPr>
        <w:spacing w:after="0" w:line="259" w:lineRule="auto"/>
        <w:ind w:left="720" w:firstLine="0"/>
        <w:jc w:val="left"/>
      </w:pPr>
      <w:r>
        <w:rPr>
          <w:b/>
        </w:rPr>
        <w:t xml:space="preserve"> </w:t>
      </w:r>
    </w:p>
    <w:p w:rsidR="006509DB" w:rsidRDefault="002121A8">
      <w:pPr>
        <w:spacing w:after="0" w:line="259" w:lineRule="auto"/>
        <w:ind w:left="812" w:firstLine="0"/>
        <w:jc w:val="left"/>
      </w:pPr>
      <w:r>
        <w:rPr>
          <w:b/>
        </w:rPr>
        <w:t xml:space="preserve"> </w:t>
      </w:r>
    </w:p>
    <w:p w:rsidR="006509DB" w:rsidRDefault="002121A8">
      <w:pPr>
        <w:spacing w:after="0" w:line="259" w:lineRule="auto"/>
        <w:ind w:left="812" w:firstLine="0"/>
        <w:jc w:val="left"/>
      </w:pPr>
      <w:r>
        <w:rPr>
          <w:b/>
        </w:rPr>
        <w:t xml:space="preserve"> </w:t>
      </w:r>
    </w:p>
    <w:p w:rsidR="006509DB" w:rsidRDefault="002121A8">
      <w:pPr>
        <w:pStyle w:val="Heading2"/>
        <w:ind w:left="561" w:hanging="576"/>
      </w:pPr>
      <w:bookmarkStart w:id="9" w:name="_Toc24776"/>
      <w:r>
        <w:t xml:space="preserve">Specific Requirement for Pharmacist Initiated (P) and Prescription Only </w:t>
      </w:r>
      <w:bookmarkEnd w:id="9"/>
    </w:p>
    <w:p w:rsidR="006509DB" w:rsidRDefault="002121A8">
      <w:pPr>
        <w:pStyle w:val="Heading1"/>
        <w:numPr>
          <w:ilvl w:val="0"/>
          <w:numId w:val="0"/>
        </w:numPr>
        <w:ind w:left="561" w:hanging="576"/>
      </w:pPr>
      <w:bookmarkStart w:id="10" w:name="_Toc24777"/>
      <w:r>
        <w:t>Medicines (</w:t>
      </w:r>
      <w:proofErr w:type="spellStart"/>
      <w:r>
        <w:t>PoM</w:t>
      </w:r>
      <w:proofErr w:type="spellEnd"/>
      <w:r>
        <w:t xml:space="preserve">) </w:t>
      </w:r>
      <w:bookmarkEnd w:id="10"/>
    </w:p>
    <w:p w:rsidR="006509DB" w:rsidRDefault="002121A8">
      <w:pPr>
        <w:spacing w:after="0" w:line="259" w:lineRule="auto"/>
        <w:ind w:left="812" w:firstLine="0"/>
        <w:jc w:val="left"/>
      </w:pPr>
      <w:r>
        <w:rPr>
          <w:b/>
        </w:rPr>
        <w:t xml:space="preserve"> </w:t>
      </w:r>
    </w:p>
    <w:p w:rsidR="006509DB" w:rsidRDefault="002121A8">
      <w:pPr>
        <w:ind w:left="715" w:right="17"/>
      </w:pPr>
      <w:r>
        <w:rPr>
          <w:b/>
        </w:rPr>
        <w:t xml:space="preserve">3.5.1. </w:t>
      </w:r>
      <w:r>
        <w:t>No person shall advertise any prescription and pharmacist initiated medicine in the lay press or non-medical press. The product can only be advertised vi</w:t>
      </w:r>
      <w:r>
        <w:t xml:space="preserve">a scientific / medical journals, promotional materials/ product launch and such advertisement has to be vetted and approved by the authority.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3.5.2. </w:t>
      </w:r>
      <w:r>
        <w:t>Prescription and pharmacist initiated medicines shall be advertised only for indications for which the d</w:t>
      </w:r>
      <w:r>
        <w:t xml:space="preserve">rug has been registered by the Authority.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3.5.3. </w:t>
      </w:r>
      <w:r>
        <w:t xml:space="preserve">Advertisement for any prescription and pharmacist initiated medicine in a health professional journal or materials for health professionals should contain the following information as specified on the  package labelling: </w:t>
      </w:r>
    </w:p>
    <w:p w:rsidR="006509DB" w:rsidRDefault="002121A8">
      <w:pPr>
        <w:numPr>
          <w:ilvl w:val="0"/>
          <w:numId w:val="6"/>
        </w:numPr>
        <w:spacing w:after="40"/>
        <w:ind w:right="17" w:hanging="720"/>
      </w:pPr>
      <w:r>
        <w:t>Names of drug product - Internatio</w:t>
      </w:r>
      <w:r>
        <w:t xml:space="preserve">nal non-proprietary and brand name </w:t>
      </w:r>
    </w:p>
    <w:p w:rsidR="006509DB" w:rsidRDefault="002121A8">
      <w:pPr>
        <w:numPr>
          <w:ilvl w:val="0"/>
          <w:numId w:val="6"/>
        </w:numPr>
        <w:spacing w:after="37"/>
        <w:ind w:right="17" w:hanging="720"/>
      </w:pPr>
      <w:r>
        <w:t xml:space="preserve">A quantitative listing of all the ingredients (APIs and excipients) </w:t>
      </w:r>
    </w:p>
    <w:p w:rsidR="006509DB" w:rsidRDefault="002121A8">
      <w:pPr>
        <w:numPr>
          <w:ilvl w:val="0"/>
          <w:numId w:val="6"/>
        </w:numPr>
        <w:spacing w:after="37"/>
        <w:ind w:right="17" w:hanging="720"/>
      </w:pPr>
      <w:r>
        <w:t xml:space="preserve">An accurate statement of the dosage and strength </w:t>
      </w:r>
    </w:p>
    <w:p w:rsidR="006509DB" w:rsidRDefault="002121A8">
      <w:pPr>
        <w:numPr>
          <w:ilvl w:val="0"/>
          <w:numId w:val="6"/>
        </w:numPr>
        <w:spacing w:after="37"/>
        <w:ind w:right="17" w:hanging="720"/>
      </w:pPr>
      <w:r>
        <w:t xml:space="preserve">Daily dose </w:t>
      </w:r>
    </w:p>
    <w:p w:rsidR="006509DB" w:rsidRDefault="002121A8">
      <w:pPr>
        <w:numPr>
          <w:ilvl w:val="0"/>
          <w:numId w:val="6"/>
        </w:numPr>
        <w:spacing w:after="40"/>
        <w:ind w:right="17" w:hanging="720"/>
      </w:pPr>
      <w:r>
        <w:t xml:space="preserve">Frequency of administration </w:t>
      </w:r>
    </w:p>
    <w:p w:rsidR="006509DB" w:rsidRDefault="002121A8">
      <w:pPr>
        <w:numPr>
          <w:ilvl w:val="0"/>
          <w:numId w:val="6"/>
        </w:numPr>
        <w:spacing w:after="37"/>
        <w:ind w:right="17" w:hanging="720"/>
      </w:pPr>
      <w:r>
        <w:t xml:space="preserve">Preparation before use (shaking, dilution, refrigeration) </w:t>
      </w:r>
    </w:p>
    <w:p w:rsidR="006509DB" w:rsidRDefault="002121A8">
      <w:pPr>
        <w:numPr>
          <w:ilvl w:val="0"/>
          <w:numId w:val="6"/>
        </w:numPr>
        <w:spacing w:after="38"/>
        <w:ind w:right="17" w:hanging="720"/>
      </w:pPr>
      <w:r>
        <w:t>Q</w:t>
      </w:r>
      <w:r>
        <w:t xml:space="preserve">uantity of contents in metric units where applicable </w:t>
      </w:r>
    </w:p>
    <w:p w:rsidR="006509DB" w:rsidRDefault="002121A8">
      <w:pPr>
        <w:numPr>
          <w:ilvl w:val="0"/>
          <w:numId w:val="6"/>
        </w:numPr>
        <w:spacing w:after="37"/>
        <w:ind w:right="17" w:hanging="720"/>
      </w:pPr>
      <w:r>
        <w:t xml:space="preserve">Route or method of administration </w:t>
      </w:r>
    </w:p>
    <w:p w:rsidR="006509DB" w:rsidRDefault="002121A8">
      <w:pPr>
        <w:numPr>
          <w:ilvl w:val="0"/>
          <w:numId w:val="6"/>
        </w:numPr>
        <w:spacing w:after="28"/>
        <w:ind w:right="17" w:hanging="720"/>
      </w:pPr>
      <w:r>
        <w:t>Adequate warning (cautions, side effects, interactions, treatment of overdose, effects on pregnancy and lactation), when necessary for the protection of the user as pr</w:t>
      </w:r>
      <w:r>
        <w:t xml:space="preserve">ovided in drug labeling regulations. </w:t>
      </w:r>
    </w:p>
    <w:p w:rsidR="006509DB" w:rsidRDefault="002121A8">
      <w:pPr>
        <w:numPr>
          <w:ilvl w:val="0"/>
          <w:numId w:val="6"/>
        </w:numPr>
        <w:spacing w:after="27"/>
        <w:ind w:right="17" w:hanging="720"/>
      </w:pPr>
      <w:r>
        <w:t>Name and address of manufacturer or packaging company. If it is an imported medicine, the name and address of the local packing company or distributor must appear on the label in such a manner as to identify the relati</w:t>
      </w:r>
      <w:r>
        <w:t xml:space="preserve">onship between the packing company or distributor and the manufacturer. </w:t>
      </w:r>
    </w:p>
    <w:p w:rsidR="006509DB" w:rsidRDefault="002121A8">
      <w:pPr>
        <w:spacing w:after="0" w:line="259" w:lineRule="auto"/>
        <w:ind w:left="720" w:firstLine="0"/>
        <w:jc w:val="left"/>
      </w:pPr>
      <w:r>
        <w:t xml:space="preserve"> </w:t>
      </w:r>
    </w:p>
    <w:p w:rsidR="006509DB" w:rsidRDefault="002121A8">
      <w:pPr>
        <w:ind w:left="715" w:right="17"/>
      </w:pPr>
      <w:r>
        <w:rPr>
          <w:b/>
        </w:rPr>
        <w:lastRenderedPageBreak/>
        <w:t xml:space="preserve">3.5.4. </w:t>
      </w:r>
      <w:r>
        <w:t>Advertisements of all medicines that may be used by pregnant women and lactating mothers shall state any known side effects of the medicine on the pregnant woman, fetus and i</w:t>
      </w:r>
      <w:r>
        <w:t xml:space="preserve">nfant.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3.5.5. </w:t>
      </w:r>
      <w:r>
        <w:t xml:space="preserve">All data illustrations presented in advertisements including charts, graphs and tables extracted from the literature or other sources or reproduced by artwork, must be accurate, complete and clear with the source specifically identified.  </w:t>
      </w:r>
      <w:r>
        <w:t xml:space="preserve"> Data illustrations which are misleading or ambiguous or which distort the original intended meaning or interpretation either directly or by implication will be considered a violation of these regulations.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3.5.6. </w:t>
      </w:r>
      <w:r>
        <w:t>Claims and quotations from the scientif</w:t>
      </w:r>
      <w:r>
        <w:t xml:space="preserve">ic literature concerning efficacy, safety, adverse reactions, use in children below the age of eighteen, use in pregnancy and lactation shall mention the scientific source(s) of information. Copies of all references cited should be provided to the FDA for </w:t>
      </w:r>
      <w:r>
        <w:t xml:space="preserve">verification. </w:t>
      </w:r>
    </w:p>
    <w:p w:rsidR="006509DB" w:rsidRDefault="002121A8">
      <w:pPr>
        <w:spacing w:after="0" w:line="259" w:lineRule="auto"/>
        <w:ind w:left="720" w:firstLine="0"/>
        <w:jc w:val="left"/>
      </w:pPr>
      <w:r>
        <w:t xml:space="preserve"> </w:t>
      </w:r>
    </w:p>
    <w:p w:rsidR="006509DB" w:rsidRDefault="002121A8">
      <w:pPr>
        <w:spacing w:after="0" w:line="240" w:lineRule="auto"/>
        <w:ind w:left="720" w:hanging="504"/>
        <w:jc w:val="left"/>
      </w:pPr>
      <w:r>
        <w:rPr>
          <w:b/>
        </w:rPr>
        <w:t xml:space="preserve">3.5.7. </w:t>
      </w:r>
      <w:r>
        <w:t>Claims based on, or quotations that have been selected from a scientific article or series of articles and emphasize only positive features while ignoring negative findings, will not be accepted. Claims and quotations must be readily verifiable by the FDA.</w:t>
      </w:r>
      <w:r>
        <w:t xml:space="preserve">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3.5.8. </w:t>
      </w:r>
      <w:r>
        <w:t xml:space="preserve">Selected quotations should not refer to another brand of the same active ingredients from a different pharmaceutical entity unless data of accepted methodology are available to warrant cross reference between products.  </w:t>
      </w:r>
    </w:p>
    <w:p w:rsidR="006509DB" w:rsidRDefault="002121A8">
      <w:pPr>
        <w:spacing w:after="0" w:line="259" w:lineRule="auto"/>
        <w:ind w:left="720" w:firstLine="0"/>
        <w:jc w:val="left"/>
      </w:pPr>
      <w:r>
        <w:t xml:space="preserve"> </w:t>
      </w:r>
    </w:p>
    <w:p w:rsidR="006509DB" w:rsidRDefault="002121A8">
      <w:pPr>
        <w:spacing w:after="0" w:line="259" w:lineRule="auto"/>
        <w:ind w:left="812" w:firstLine="0"/>
        <w:jc w:val="left"/>
      </w:pPr>
      <w:r>
        <w:t xml:space="preserve"> </w:t>
      </w:r>
    </w:p>
    <w:p w:rsidR="006509DB" w:rsidRDefault="002121A8">
      <w:pPr>
        <w:pStyle w:val="Heading2"/>
        <w:ind w:left="561" w:hanging="576"/>
      </w:pPr>
      <w:bookmarkStart w:id="11" w:name="_Toc24778"/>
      <w:r>
        <w:t>Specific Requiremen</w:t>
      </w:r>
      <w:r>
        <w:t xml:space="preserve">ts for Medical Devices  </w:t>
      </w:r>
      <w:bookmarkEnd w:id="11"/>
    </w:p>
    <w:p w:rsidR="006509DB" w:rsidRDefault="002121A8">
      <w:pPr>
        <w:spacing w:after="0" w:line="259" w:lineRule="auto"/>
        <w:ind w:left="812" w:firstLine="0"/>
        <w:jc w:val="left"/>
      </w:pPr>
      <w:r>
        <w:rPr>
          <w:b/>
        </w:rPr>
        <w:t xml:space="preserve"> </w:t>
      </w:r>
    </w:p>
    <w:p w:rsidR="006509DB" w:rsidRDefault="002121A8">
      <w:pPr>
        <w:ind w:left="715" w:right="17"/>
      </w:pPr>
      <w:r>
        <w:rPr>
          <w:b/>
        </w:rPr>
        <w:t xml:space="preserve">3.6.1. </w:t>
      </w:r>
      <w:r>
        <w:t xml:space="preserve">A person shall not advertise a medical device for the diagnosis, treatment or cure for diseases specified in the Fifth Schedule.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3.6.2. </w:t>
      </w:r>
      <w:r>
        <w:t xml:space="preserve">No advertisement for medical devices shall contain any price competition or similar schemes.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3.6.3. </w:t>
      </w:r>
      <w:r>
        <w:t xml:space="preserve">Notwithstanding 5.5.1 and 5.5.2 advertisement of medical devices meant for health promotion and prevention of diseases of public health concern that may </w:t>
      </w:r>
      <w:r>
        <w:t xml:space="preserve">not require the intervention of a health professional may be permitted. Such advertisements should therefore seek to educate the general public as such.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3.6.4. </w:t>
      </w:r>
      <w:r>
        <w:t>No advertisement for medical devices shall contain offers of gifts or refund of money to dis</w:t>
      </w:r>
      <w:r>
        <w:t xml:space="preserve">satisfied consumers.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3.6.5. </w:t>
      </w:r>
      <w:r>
        <w:t xml:space="preserve">Promotion of medical devices shall not include its free distribution to the general public, except to healthcare professionals in accordance with section 121 of the </w:t>
      </w:r>
      <w:r>
        <w:lastRenderedPageBreak/>
        <w:t xml:space="preserve">Public Health Act 2012, Act 851. Records on distribution of </w:t>
      </w:r>
      <w:r>
        <w:t xml:space="preserve">free samples should be kept to allow traceability. </w:t>
      </w:r>
    </w:p>
    <w:p w:rsidR="006509DB" w:rsidRDefault="002121A8">
      <w:pPr>
        <w:spacing w:after="0" w:line="259" w:lineRule="auto"/>
        <w:ind w:left="720" w:firstLine="0"/>
        <w:jc w:val="left"/>
      </w:pPr>
      <w:r>
        <w:t xml:space="preserve"> </w:t>
      </w:r>
    </w:p>
    <w:p w:rsidR="006509DB" w:rsidRDefault="002121A8">
      <w:pPr>
        <w:ind w:left="715" w:right="17"/>
      </w:pPr>
      <w:r>
        <w:rPr>
          <w:b/>
        </w:rPr>
        <w:t xml:space="preserve">3.6.6. </w:t>
      </w:r>
      <w:r>
        <w:t xml:space="preserve">No advertisement for medical devices shall state or imply in absolute terms or by quotations taken out of context, that any medical device is „safe‟, „non-toxic‟ or „has guaranteed performance‟. </w:t>
      </w:r>
      <w:r>
        <w:t xml:space="preserve"> </w:t>
      </w:r>
    </w:p>
    <w:p w:rsidR="006509DB" w:rsidRDefault="002121A8">
      <w:pPr>
        <w:spacing w:after="0" w:line="259" w:lineRule="auto"/>
        <w:ind w:left="0" w:firstLine="0"/>
        <w:jc w:val="left"/>
      </w:pPr>
      <w:r>
        <w:t xml:space="preserve"> </w:t>
      </w:r>
    </w:p>
    <w:p w:rsidR="006509DB" w:rsidRDefault="002121A8">
      <w:pPr>
        <w:spacing w:after="0" w:line="259" w:lineRule="auto"/>
        <w:ind w:left="0" w:firstLine="0"/>
        <w:jc w:val="left"/>
      </w:pPr>
      <w:r>
        <w:t xml:space="preserve"> </w:t>
      </w:r>
    </w:p>
    <w:p w:rsidR="006509DB" w:rsidRDefault="002121A8">
      <w:pPr>
        <w:pStyle w:val="Heading2"/>
        <w:ind w:left="561" w:hanging="576"/>
      </w:pPr>
      <w:bookmarkStart w:id="12" w:name="_Toc24779"/>
      <w:r>
        <w:t xml:space="preserve">Specific Requirements for Cosmetics And Household Chemicals. </w:t>
      </w:r>
      <w:bookmarkEnd w:id="12"/>
    </w:p>
    <w:p w:rsidR="006509DB" w:rsidRDefault="002121A8">
      <w:pPr>
        <w:spacing w:after="0" w:line="259" w:lineRule="auto"/>
        <w:ind w:left="812" w:firstLine="0"/>
        <w:jc w:val="left"/>
      </w:pPr>
      <w:r>
        <w:rPr>
          <w:b/>
        </w:rPr>
        <w:t xml:space="preserve"> </w:t>
      </w:r>
    </w:p>
    <w:p w:rsidR="006509DB" w:rsidRDefault="002121A8">
      <w:pPr>
        <w:ind w:left="1234" w:right="17"/>
      </w:pPr>
      <w:r>
        <w:rPr>
          <w:b/>
        </w:rPr>
        <w:t xml:space="preserve">3.7.1. </w:t>
      </w:r>
      <w:r>
        <w:t xml:space="preserve">Claims on cosmetics and household chemical substances shall not imply actions </w:t>
      </w:r>
      <w:r>
        <w:t xml:space="preserve">that are normally considered therapeutic in nature.  </w:t>
      </w:r>
    </w:p>
    <w:p w:rsidR="006509DB" w:rsidRDefault="002121A8">
      <w:pPr>
        <w:spacing w:after="0" w:line="259" w:lineRule="auto"/>
        <w:ind w:left="812" w:firstLine="0"/>
        <w:jc w:val="left"/>
      </w:pPr>
      <w:r>
        <w:t xml:space="preserve"> </w:t>
      </w:r>
    </w:p>
    <w:p w:rsidR="006509DB" w:rsidRDefault="006509DB">
      <w:pPr>
        <w:sectPr w:rsidR="006509DB">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2240" w:h="15840"/>
          <w:pgMar w:top="1535" w:right="1416" w:bottom="1090" w:left="1267" w:header="757" w:footer="548" w:gutter="0"/>
          <w:pgNumType w:start="1"/>
          <w:cols w:space="720"/>
        </w:sectPr>
      </w:pPr>
    </w:p>
    <w:p w:rsidR="006509DB" w:rsidRDefault="002121A8">
      <w:pPr>
        <w:ind w:left="910" w:right="17"/>
      </w:pPr>
      <w:r>
        <w:rPr>
          <w:b/>
        </w:rPr>
        <w:lastRenderedPageBreak/>
        <w:t xml:space="preserve">3.7.2. </w:t>
      </w:r>
      <w:r>
        <w:t xml:space="preserve">For insecticide aerosols and related products, re-entry periods shall be specified as a precautionary and safety measure. </w:t>
      </w:r>
    </w:p>
    <w:p w:rsidR="006509DB" w:rsidRDefault="002121A8">
      <w:pPr>
        <w:spacing w:after="0" w:line="259" w:lineRule="auto"/>
        <w:ind w:left="900" w:firstLine="0"/>
        <w:jc w:val="left"/>
      </w:pPr>
      <w:r>
        <w:t xml:space="preserve"> </w:t>
      </w:r>
    </w:p>
    <w:p w:rsidR="006509DB" w:rsidRDefault="002121A8">
      <w:pPr>
        <w:ind w:left="910" w:right="17"/>
      </w:pPr>
      <w:r>
        <w:rPr>
          <w:b/>
        </w:rPr>
        <w:t xml:space="preserve">3.7.3. </w:t>
      </w:r>
      <w:r>
        <w:t xml:space="preserve">All approved advertisement for skin toning/ skin lightening shall include the phrase </w:t>
      </w:r>
      <w:r>
        <w:rPr>
          <w:b/>
        </w:rPr>
        <w:t>“Does not contain hydroquinone”</w:t>
      </w:r>
      <w:r>
        <w:t xml:space="preserve">. </w:t>
      </w:r>
    </w:p>
    <w:p w:rsidR="006509DB" w:rsidRDefault="002121A8">
      <w:pPr>
        <w:spacing w:after="0" w:line="259" w:lineRule="auto"/>
        <w:ind w:left="720" w:firstLine="0"/>
        <w:jc w:val="left"/>
      </w:pPr>
      <w:r>
        <w:t xml:space="preserve"> </w:t>
      </w:r>
    </w:p>
    <w:p w:rsidR="006509DB" w:rsidRDefault="002121A8">
      <w:pPr>
        <w:spacing w:after="0" w:line="259" w:lineRule="auto"/>
        <w:ind w:left="720" w:firstLine="0"/>
        <w:jc w:val="left"/>
      </w:pPr>
      <w:r>
        <w:t xml:space="preserve"> </w:t>
      </w:r>
    </w:p>
    <w:p w:rsidR="006509DB" w:rsidRDefault="002121A8">
      <w:pPr>
        <w:pStyle w:val="Heading1"/>
        <w:ind w:left="417" w:hanging="432"/>
      </w:pPr>
      <w:bookmarkStart w:id="13" w:name="_Toc24780"/>
      <w:r>
        <w:t xml:space="preserve">SANCTIONS </w:t>
      </w:r>
      <w:bookmarkEnd w:id="13"/>
    </w:p>
    <w:p w:rsidR="006509DB" w:rsidRDefault="002121A8">
      <w:pPr>
        <w:spacing w:after="0" w:line="259" w:lineRule="auto"/>
        <w:ind w:left="720" w:firstLine="0"/>
        <w:jc w:val="left"/>
      </w:pPr>
      <w:r>
        <w:rPr>
          <w:b/>
        </w:rPr>
        <w:t xml:space="preserve"> </w:t>
      </w:r>
    </w:p>
    <w:p w:rsidR="006509DB" w:rsidRDefault="002121A8">
      <w:pPr>
        <w:ind w:left="792" w:right="17" w:hanging="432"/>
      </w:pPr>
      <w:r>
        <w:rPr>
          <w:b/>
        </w:rPr>
        <w:t xml:space="preserve">4.1. </w:t>
      </w:r>
      <w:r>
        <w:t>The provisions in the Public Health Act 2012, Act 851 Sections 119 and 129 on suspension or cancelation of licenses</w:t>
      </w:r>
      <w:r>
        <w:t xml:space="preserve">, fines and imprisonment upon conviction on violations of the laws or regulation will apply including Administrative charges as per the </w:t>
      </w:r>
      <w:proofErr w:type="spellStart"/>
      <w:r>
        <w:t>Authority‟s</w:t>
      </w:r>
      <w:proofErr w:type="spellEnd"/>
      <w:r>
        <w:t xml:space="preserve"> fee schedule. </w:t>
      </w:r>
    </w:p>
    <w:p w:rsidR="006509DB" w:rsidRDefault="002121A8">
      <w:pPr>
        <w:spacing w:after="0" w:line="240" w:lineRule="auto"/>
        <w:ind w:left="0" w:right="6588" w:firstLine="0"/>
        <w:jc w:val="left"/>
      </w:pPr>
      <w:r>
        <w:rPr>
          <w:b/>
        </w:rPr>
        <w:t xml:space="preserve">  </w:t>
      </w:r>
      <w:r>
        <w:rPr>
          <w:b/>
        </w:rPr>
        <w:tab/>
        <w:t xml:space="preserve"> </w:t>
      </w:r>
      <w:r>
        <w:br w:type="page"/>
      </w:r>
    </w:p>
    <w:p w:rsidR="006509DB" w:rsidRDefault="002121A8">
      <w:pPr>
        <w:pStyle w:val="Heading1"/>
        <w:numPr>
          <w:ilvl w:val="0"/>
          <w:numId w:val="0"/>
        </w:numPr>
        <w:ind w:left="442" w:right="5"/>
        <w:jc w:val="center"/>
      </w:pPr>
      <w:bookmarkStart w:id="14" w:name="_Toc24781"/>
      <w:r>
        <w:lastRenderedPageBreak/>
        <w:t>APPENDIX I</w:t>
      </w:r>
      <w:bookmarkEnd w:id="14"/>
    </w:p>
    <w:p w:rsidR="006509DB" w:rsidRDefault="002121A8">
      <w:pPr>
        <w:pStyle w:val="Heading1"/>
        <w:numPr>
          <w:ilvl w:val="0"/>
          <w:numId w:val="0"/>
        </w:numPr>
        <w:ind w:left="442" w:right="5"/>
        <w:jc w:val="center"/>
      </w:pPr>
      <w:bookmarkStart w:id="15" w:name="_Toc24782"/>
      <w:r>
        <w:t>PUBLIC HEALTH ACT, 2012 ACT 851</w:t>
      </w:r>
      <w:r>
        <w:rPr>
          <w:sz w:val="28"/>
        </w:rPr>
        <w:t>,</w:t>
      </w:r>
      <w:r>
        <w:t xml:space="preserve"> </w:t>
      </w:r>
      <w:r>
        <w:t xml:space="preserve">FIFTH SCHEDULE (Section 114) </w:t>
      </w:r>
      <w:bookmarkEnd w:id="15"/>
    </w:p>
    <w:p w:rsidR="006509DB" w:rsidRDefault="002121A8">
      <w:pPr>
        <w:spacing w:after="0" w:line="259" w:lineRule="auto"/>
        <w:ind w:left="0" w:firstLine="0"/>
        <w:jc w:val="left"/>
      </w:pPr>
      <w:r>
        <w:t xml:space="preserve"> </w:t>
      </w:r>
    </w:p>
    <w:p w:rsidR="006509DB" w:rsidRDefault="002121A8">
      <w:pPr>
        <w:ind w:left="0" w:right="17" w:firstLine="0"/>
      </w:pPr>
      <w:r>
        <w:t>Diseases for which advertisement for treatment, prevention or cure are prohibited:</w:t>
      </w:r>
      <w:r>
        <w:rPr>
          <w:b/>
        </w:rPr>
        <w:t xml:space="preserve"> </w:t>
      </w:r>
    </w:p>
    <w:p w:rsidR="006509DB" w:rsidRDefault="002121A8">
      <w:pPr>
        <w:numPr>
          <w:ilvl w:val="0"/>
          <w:numId w:val="7"/>
        </w:numPr>
        <w:spacing w:after="27"/>
        <w:ind w:right="17" w:hanging="452"/>
      </w:pPr>
      <w:r>
        <w:t xml:space="preserve">Sexually Transmitted Diseases, other forms of genitourinary diseases. Acquired Immune Deficiency Syndrome (AIDS) or diseases connected with </w:t>
      </w:r>
      <w:r>
        <w:t>the human reproductive functions.</w:t>
      </w:r>
      <w:r>
        <w:rPr>
          <w:b/>
        </w:rPr>
        <w:t xml:space="preserve"> </w:t>
      </w:r>
    </w:p>
    <w:p w:rsidR="006509DB" w:rsidRDefault="002121A8">
      <w:pPr>
        <w:numPr>
          <w:ilvl w:val="0"/>
          <w:numId w:val="7"/>
        </w:numPr>
        <w:spacing w:after="29"/>
        <w:ind w:right="17" w:hanging="452"/>
      </w:pPr>
      <w:r>
        <w:t>Any of the following:-</w:t>
      </w:r>
      <w:r>
        <w:rPr>
          <w:b/>
        </w:rPr>
        <w:t xml:space="preserve"> </w:t>
      </w:r>
    </w:p>
    <w:p w:rsidR="006509DB" w:rsidRDefault="002121A8">
      <w:pPr>
        <w:spacing w:after="0" w:line="259" w:lineRule="auto"/>
        <w:ind w:left="452" w:firstLine="0"/>
        <w:jc w:val="left"/>
      </w:pPr>
      <w:r>
        <w:rPr>
          <w:b/>
        </w:rPr>
        <w:t xml:space="preserve"> </w:t>
      </w:r>
    </w:p>
    <w:tbl>
      <w:tblPr>
        <w:tblStyle w:val="TableGrid"/>
        <w:tblW w:w="8507" w:type="dxa"/>
        <w:tblInd w:w="514" w:type="dxa"/>
        <w:tblCellMar>
          <w:top w:w="107" w:type="dxa"/>
          <w:left w:w="108" w:type="dxa"/>
          <w:bottom w:w="7" w:type="dxa"/>
          <w:right w:w="41" w:type="dxa"/>
        </w:tblCellMar>
        <w:tblLook w:val="04A0" w:firstRow="1" w:lastRow="0" w:firstColumn="1" w:lastColumn="0" w:noHBand="0" w:noVBand="1"/>
      </w:tblPr>
      <w:tblGrid>
        <w:gridCol w:w="4405"/>
        <w:gridCol w:w="4102"/>
      </w:tblGrid>
      <w:tr w:rsidR="006509DB">
        <w:trPr>
          <w:trHeight w:val="442"/>
        </w:trPr>
        <w:tc>
          <w:tcPr>
            <w:tcW w:w="4405"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Alcoholism </w:t>
            </w:r>
          </w:p>
        </w:tc>
        <w:tc>
          <w:tcPr>
            <w:tcW w:w="410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Appendicitis </w:t>
            </w:r>
          </w:p>
        </w:tc>
      </w:tr>
      <w:tr w:rsidR="006509DB">
        <w:trPr>
          <w:trHeight w:val="442"/>
        </w:trPr>
        <w:tc>
          <w:tcPr>
            <w:tcW w:w="4405"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proofErr w:type="spellStart"/>
            <w:r>
              <w:t>Amenorrhoea</w:t>
            </w:r>
            <w:proofErr w:type="spellEnd"/>
            <w:r>
              <w:t xml:space="preserve"> </w:t>
            </w:r>
          </w:p>
        </w:tc>
        <w:tc>
          <w:tcPr>
            <w:tcW w:w="410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Arterio-Sclerosis (Strokes) </w:t>
            </w:r>
          </w:p>
        </w:tc>
      </w:tr>
      <w:tr w:rsidR="006509DB">
        <w:trPr>
          <w:trHeight w:val="442"/>
        </w:trPr>
        <w:tc>
          <w:tcPr>
            <w:tcW w:w="4405"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Asthma                                                  </w:t>
            </w:r>
          </w:p>
        </w:tc>
        <w:tc>
          <w:tcPr>
            <w:tcW w:w="410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Blindness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tabs>
                <w:tab w:val="center" w:pos="4189"/>
              </w:tabs>
              <w:spacing w:after="0" w:line="259" w:lineRule="auto"/>
              <w:ind w:left="0" w:firstLine="0"/>
              <w:jc w:val="left"/>
            </w:pPr>
            <w:r>
              <w:t xml:space="preserve">Bladder Stone </w:t>
            </w:r>
            <w:r>
              <w:tab/>
              <w:t xml:space="preserve">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Cancer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Convulsion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Deafness </w:t>
            </w:r>
          </w:p>
        </w:tc>
      </w:tr>
      <w:tr w:rsidR="006509DB">
        <w:trPr>
          <w:trHeight w:val="446"/>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Diabetes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Diphtheria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Epilepsy or fits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Diseases of the reproductive organ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Erysipelas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Fibroid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Gallstones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proofErr w:type="spellStart"/>
            <w:r>
              <w:t>Goitre</w:t>
            </w:r>
            <w:proofErr w:type="spellEnd"/>
            <w:r>
              <w:t xml:space="preserve">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Heart Disease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Hernia or Rupture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Hypertension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Infertility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Kidney Stones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Kidney Failure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Leprosy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Leukemia </w:t>
            </w:r>
          </w:p>
        </w:tc>
      </w:tr>
      <w:tr w:rsidR="006509DB">
        <w:trPr>
          <w:trHeight w:val="490"/>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Systemic Lupus </w:t>
            </w:r>
            <w:proofErr w:type="spellStart"/>
            <w:r>
              <w:t>Erythematosis</w:t>
            </w:r>
            <w:proofErr w:type="spellEnd"/>
            <w:r>
              <w:t xml:space="preserve">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proofErr w:type="spellStart"/>
            <w:r>
              <w:t>Locomotortazy</w:t>
            </w:r>
            <w:proofErr w:type="spellEnd"/>
            <w:r>
              <w:t xml:space="preserve"> </w:t>
            </w:r>
          </w:p>
        </w:tc>
      </w:tr>
      <w:tr w:rsidR="006509DB">
        <w:trPr>
          <w:trHeight w:val="490"/>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Mental Disorders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Nephritis or </w:t>
            </w:r>
            <w:proofErr w:type="spellStart"/>
            <w:r>
              <w:t>Bright‟s</w:t>
            </w:r>
            <w:proofErr w:type="spellEnd"/>
            <w:r>
              <w:t xml:space="preserve"> disease </w:t>
            </w:r>
          </w:p>
        </w:tc>
      </w:tr>
      <w:tr w:rsidR="006509DB">
        <w:trPr>
          <w:trHeight w:val="490"/>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Obesity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Paralysis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Pleurisy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Pneumonia </w:t>
            </w:r>
          </w:p>
        </w:tc>
      </w:tr>
      <w:tr w:rsidR="006509DB">
        <w:trPr>
          <w:trHeight w:val="445"/>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lastRenderedPageBreak/>
              <w:t xml:space="preserve">Poliomyelitis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Prostate Disease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Scarlet Fever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proofErr w:type="spellStart"/>
            <w:r>
              <w:t>Septicaemia</w:t>
            </w:r>
            <w:proofErr w:type="spellEnd"/>
            <w:r>
              <w:t xml:space="preserve">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Smallpox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Sexual Impotence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Tetanus or Lock-jaw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Trachoma </w:t>
            </w:r>
          </w:p>
        </w:tc>
      </w:tr>
      <w:tr w:rsidR="006509DB">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Tuberculosis </w:t>
            </w:r>
          </w:p>
        </w:tc>
        <w:tc>
          <w:tcPr>
            <w:tcW w:w="4103" w:type="dxa"/>
            <w:tcBorders>
              <w:top w:val="single" w:sz="4" w:space="0" w:color="000000"/>
              <w:left w:val="single" w:sz="4" w:space="0" w:color="000000"/>
              <w:bottom w:val="single" w:sz="4" w:space="0" w:color="000000"/>
              <w:right w:val="single" w:sz="4" w:space="0" w:color="000000"/>
            </w:tcBorders>
            <w:vAlign w:val="bottom"/>
          </w:tcPr>
          <w:p w:rsidR="006509DB" w:rsidRDefault="002121A8">
            <w:pPr>
              <w:spacing w:after="0" w:line="259" w:lineRule="auto"/>
              <w:ind w:left="0" w:firstLine="0"/>
              <w:jc w:val="left"/>
            </w:pPr>
            <w:r>
              <w:t xml:space="preserve"> </w:t>
            </w:r>
          </w:p>
        </w:tc>
      </w:tr>
    </w:tbl>
    <w:p w:rsidR="006509DB" w:rsidRDefault="002121A8">
      <w:pPr>
        <w:spacing w:after="0" w:line="259" w:lineRule="auto"/>
        <w:ind w:left="441" w:firstLine="0"/>
        <w:jc w:val="center"/>
      </w:pPr>
      <w:r>
        <w:rPr>
          <w:b/>
        </w:rPr>
        <w:t xml:space="preserve"> </w:t>
      </w:r>
    </w:p>
    <w:p w:rsidR="006509DB" w:rsidRDefault="002121A8">
      <w:pPr>
        <w:spacing w:after="0" w:line="259" w:lineRule="auto"/>
        <w:ind w:left="441" w:firstLine="0"/>
        <w:jc w:val="center"/>
      </w:pPr>
      <w:r>
        <w:rPr>
          <w:b/>
        </w:rPr>
        <w:t xml:space="preserve"> </w:t>
      </w:r>
    </w:p>
    <w:p w:rsidR="006509DB" w:rsidRDefault="002121A8">
      <w:pPr>
        <w:pStyle w:val="Heading1"/>
        <w:numPr>
          <w:ilvl w:val="0"/>
          <w:numId w:val="0"/>
        </w:numPr>
        <w:spacing w:after="0" w:line="259" w:lineRule="auto"/>
        <w:ind w:left="442" w:right="4"/>
        <w:jc w:val="center"/>
      </w:pPr>
      <w:bookmarkStart w:id="16" w:name="_Toc24783"/>
      <w:r>
        <w:t>APPENDIX II</w:t>
      </w:r>
      <w:bookmarkEnd w:id="16"/>
    </w:p>
    <w:p w:rsidR="006509DB" w:rsidRDefault="002121A8">
      <w:pPr>
        <w:spacing w:after="16" w:line="259" w:lineRule="auto"/>
        <w:ind w:left="441" w:firstLine="0"/>
        <w:jc w:val="center"/>
      </w:pPr>
      <w:r>
        <w:rPr>
          <w:b/>
        </w:rPr>
        <w:t xml:space="preserve"> </w:t>
      </w:r>
    </w:p>
    <w:p w:rsidR="006509DB" w:rsidRDefault="002121A8">
      <w:pPr>
        <w:pStyle w:val="Heading1"/>
        <w:numPr>
          <w:ilvl w:val="0"/>
          <w:numId w:val="0"/>
        </w:numPr>
        <w:spacing w:after="0" w:line="259" w:lineRule="auto"/>
        <w:ind w:left="431"/>
        <w:jc w:val="center"/>
      </w:pPr>
      <w:bookmarkStart w:id="17" w:name="_Toc24784"/>
      <w:r>
        <w:rPr>
          <w:sz w:val="28"/>
        </w:rPr>
        <w:t xml:space="preserve">TEMPLATE SCRIPT FOR RADIO </w:t>
      </w:r>
      <w:bookmarkEnd w:id="17"/>
    </w:p>
    <w:p w:rsidR="006509DB" w:rsidRDefault="002121A8">
      <w:pPr>
        <w:spacing w:after="1" w:line="259" w:lineRule="auto"/>
        <w:ind w:left="66" w:firstLine="0"/>
        <w:jc w:val="center"/>
      </w:pPr>
      <w:r>
        <w:t xml:space="preserve"> </w:t>
      </w:r>
    </w:p>
    <w:p w:rsidR="006509DB" w:rsidRDefault="002121A8">
      <w:pPr>
        <w:spacing w:after="0" w:line="259" w:lineRule="auto"/>
        <w:ind w:left="0" w:right="4" w:firstLine="0"/>
        <w:jc w:val="center"/>
      </w:pPr>
      <w:r>
        <w:t xml:space="preserve">Radio Advertisement script for………………………………… </w:t>
      </w:r>
    </w:p>
    <w:tbl>
      <w:tblPr>
        <w:tblStyle w:val="TableGrid"/>
        <w:tblW w:w="9830" w:type="dxa"/>
        <w:tblInd w:w="-360" w:type="dxa"/>
        <w:tblCellMar>
          <w:top w:w="8" w:type="dxa"/>
          <w:left w:w="106" w:type="dxa"/>
          <w:bottom w:w="0" w:type="dxa"/>
          <w:right w:w="115" w:type="dxa"/>
        </w:tblCellMar>
        <w:tblLook w:val="04A0" w:firstRow="1" w:lastRow="0" w:firstColumn="1" w:lastColumn="0" w:noHBand="0" w:noVBand="1"/>
      </w:tblPr>
      <w:tblGrid>
        <w:gridCol w:w="2648"/>
        <w:gridCol w:w="2393"/>
        <w:gridCol w:w="2396"/>
        <w:gridCol w:w="2393"/>
      </w:tblGrid>
      <w:tr w:rsidR="006509DB">
        <w:trPr>
          <w:trHeight w:val="286"/>
        </w:trPr>
        <w:tc>
          <w:tcPr>
            <w:tcW w:w="2648"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Applicant/Client </w:t>
            </w:r>
          </w:p>
        </w:tc>
        <w:tc>
          <w:tcPr>
            <w:tcW w:w="239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Duration </w:t>
            </w:r>
          </w:p>
        </w:tc>
        <w:tc>
          <w:tcPr>
            <w:tcW w:w="239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r>
      <w:tr w:rsidR="006509DB">
        <w:trPr>
          <w:trHeight w:val="286"/>
        </w:trPr>
        <w:tc>
          <w:tcPr>
            <w:tcW w:w="2648"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Product Name </w:t>
            </w:r>
          </w:p>
        </w:tc>
        <w:tc>
          <w:tcPr>
            <w:tcW w:w="239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Title(if applicable) </w:t>
            </w:r>
          </w:p>
        </w:tc>
        <w:tc>
          <w:tcPr>
            <w:tcW w:w="239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r>
      <w:tr w:rsidR="006509DB">
        <w:trPr>
          <w:trHeight w:val="286"/>
        </w:trPr>
        <w:tc>
          <w:tcPr>
            <w:tcW w:w="2648"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Media </w:t>
            </w:r>
          </w:p>
        </w:tc>
        <w:tc>
          <w:tcPr>
            <w:tcW w:w="239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Language </w:t>
            </w:r>
          </w:p>
        </w:tc>
        <w:tc>
          <w:tcPr>
            <w:tcW w:w="239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r>
    </w:tbl>
    <w:p w:rsidR="006509DB" w:rsidRDefault="002121A8">
      <w:pPr>
        <w:spacing w:after="0" w:line="259" w:lineRule="auto"/>
        <w:ind w:left="0" w:firstLine="0"/>
        <w:jc w:val="left"/>
      </w:pPr>
      <w:r>
        <w:t xml:space="preserve"> </w:t>
      </w:r>
    </w:p>
    <w:tbl>
      <w:tblPr>
        <w:tblStyle w:val="TableGrid"/>
        <w:tblW w:w="9220" w:type="dxa"/>
        <w:tblInd w:w="0" w:type="dxa"/>
        <w:tblCellMar>
          <w:top w:w="0" w:type="dxa"/>
          <w:left w:w="0" w:type="dxa"/>
          <w:bottom w:w="0" w:type="dxa"/>
          <w:right w:w="0" w:type="dxa"/>
        </w:tblCellMar>
        <w:tblLook w:val="04A0" w:firstRow="1" w:lastRow="0" w:firstColumn="1" w:lastColumn="0" w:noHBand="0" w:noVBand="1"/>
      </w:tblPr>
      <w:tblGrid>
        <w:gridCol w:w="3601"/>
        <w:gridCol w:w="5619"/>
      </w:tblGrid>
      <w:tr w:rsidR="006509DB">
        <w:trPr>
          <w:trHeight w:val="392"/>
        </w:trPr>
        <w:tc>
          <w:tcPr>
            <w:tcW w:w="3601" w:type="dxa"/>
            <w:tcBorders>
              <w:top w:val="nil"/>
              <w:left w:val="nil"/>
              <w:bottom w:val="nil"/>
              <w:right w:val="nil"/>
            </w:tcBorders>
          </w:tcPr>
          <w:p w:rsidR="006509DB" w:rsidRDefault="002121A8">
            <w:pPr>
              <w:tabs>
                <w:tab w:val="center" w:pos="1440"/>
                <w:tab w:val="center" w:pos="2160"/>
                <w:tab w:val="center" w:pos="2881"/>
              </w:tabs>
              <w:spacing w:after="0" w:line="259" w:lineRule="auto"/>
              <w:ind w:left="0" w:firstLine="0"/>
              <w:jc w:val="left"/>
            </w:pPr>
            <w:r>
              <w:rPr>
                <w:b/>
                <w:u w:val="single" w:color="000000"/>
              </w:rPr>
              <w:t>Person(s)</w:t>
            </w:r>
            <w:r>
              <w:t xml:space="preserve"> </w:t>
            </w:r>
            <w:r>
              <w:tab/>
              <w:t xml:space="preserve"> </w:t>
            </w:r>
            <w:r>
              <w:tab/>
              <w:t xml:space="preserve"> </w:t>
            </w:r>
            <w:r>
              <w:tab/>
              <w:t xml:space="preserve"> </w:t>
            </w:r>
          </w:p>
        </w:tc>
        <w:tc>
          <w:tcPr>
            <w:tcW w:w="5619" w:type="dxa"/>
            <w:tcBorders>
              <w:top w:val="nil"/>
              <w:left w:val="nil"/>
              <w:bottom w:val="nil"/>
              <w:right w:val="nil"/>
            </w:tcBorders>
          </w:tcPr>
          <w:p w:rsidR="006509DB" w:rsidRDefault="002121A8">
            <w:pPr>
              <w:spacing w:after="0" w:line="259" w:lineRule="auto"/>
              <w:ind w:left="0" w:firstLine="0"/>
              <w:jc w:val="left"/>
            </w:pPr>
            <w:r>
              <w:rPr>
                <w:b/>
                <w:u w:val="single" w:color="000000"/>
              </w:rPr>
              <w:t>Voice</w:t>
            </w:r>
            <w:r>
              <w:rPr>
                <w:b/>
              </w:rPr>
              <w:t xml:space="preserve"> </w:t>
            </w:r>
          </w:p>
        </w:tc>
      </w:tr>
      <w:tr w:rsidR="006509DB">
        <w:trPr>
          <w:trHeight w:val="518"/>
        </w:trPr>
        <w:tc>
          <w:tcPr>
            <w:tcW w:w="3601" w:type="dxa"/>
            <w:tcBorders>
              <w:top w:val="nil"/>
              <w:left w:val="nil"/>
              <w:bottom w:val="nil"/>
              <w:right w:val="nil"/>
            </w:tcBorders>
            <w:vAlign w:val="center"/>
          </w:tcPr>
          <w:p w:rsidR="006509DB" w:rsidRDefault="002121A8">
            <w:pPr>
              <w:tabs>
                <w:tab w:val="center" w:pos="2881"/>
              </w:tabs>
              <w:spacing w:after="0" w:line="259" w:lineRule="auto"/>
              <w:ind w:left="0" w:firstLine="0"/>
              <w:jc w:val="left"/>
            </w:pPr>
            <w:r>
              <w:rPr>
                <w:u w:val="single" w:color="000000"/>
              </w:rPr>
              <w:t>Mr. A</w:t>
            </w:r>
            <w:r>
              <w:t xml:space="preserve">:                            </w:t>
            </w:r>
            <w:r>
              <w:tab/>
              <w:t xml:space="preserve"> </w:t>
            </w:r>
          </w:p>
        </w:tc>
        <w:tc>
          <w:tcPr>
            <w:tcW w:w="5619" w:type="dxa"/>
            <w:tcBorders>
              <w:top w:val="nil"/>
              <w:left w:val="nil"/>
              <w:bottom w:val="nil"/>
              <w:right w:val="nil"/>
            </w:tcBorders>
            <w:vAlign w:val="center"/>
          </w:tcPr>
          <w:p w:rsidR="006509DB" w:rsidRDefault="002121A8">
            <w:pPr>
              <w:spacing w:after="0" w:line="259" w:lineRule="auto"/>
              <w:ind w:left="0" w:firstLine="0"/>
              <w:jc w:val="left"/>
            </w:pPr>
            <w:r>
              <w:t xml:space="preserve">how are you my friend? </w:t>
            </w:r>
          </w:p>
        </w:tc>
      </w:tr>
      <w:tr w:rsidR="006509DB">
        <w:trPr>
          <w:trHeight w:val="518"/>
        </w:trPr>
        <w:tc>
          <w:tcPr>
            <w:tcW w:w="3601" w:type="dxa"/>
            <w:tcBorders>
              <w:top w:val="nil"/>
              <w:left w:val="nil"/>
              <w:bottom w:val="nil"/>
              <w:right w:val="nil"/>
            </w:tcBorders>
            <w:vAlign w:val="center"/>
          </w:tcPr>
          <w:p w:rsidR="006509DB" w:rsidRDefault="002121A8">
            <w:pPr>
              <w:tabs>
                <w:tab w:val="center" w:pos="2881"/>
              </w:tabs>
              <w:spacing w:after="0" w:line="259" w:lineRule="auto"/>
              <w:ind w:left="0" w:firstLine="0"/>
              <w:jc w:val="left"/>
            </w:pPr>
            <w:r>
              <w:rPr>
                <w:u w:val="single" w:color="000000"/>
              </w:rPr>
              <w:t>Mr. B</w:t>
            </w:r>
            <w:r>
              <w:t xml:space="preserve">:                             </w:t>
            </w:r>
            <w:r>
              <w:tab/>
              <w:t xml:space="preserve"> </w:t>
            </w:r>
          </w:p>
        </w:tc>
        <w:tc>
          <w:tcPr>
            <w:tcW w:w="5619" w:type="dxa"/>
            <w:tcBorders>
              <w:top w:val="nil"/>
              <w:left w:val="nil"/>
              <w:bottom w:val="nil"/>
              <w:right w:val="nil"/>
            </w:tcBorders>
            <w:vAlign w:val="center"/>
          </w:tcPr>
          <w:p w:rsidR="006509DB" w:rsidRDefault="002121A8">
            <w:pPr>
              <w:spacing w:after="0" w:line="259" w:lineRule="auto"/>
              <w:ind w:left="0" w:firstLine="0"/>
              <w:jc w:val="left"/>
            </w:pPr>
            <w:r>
              <w:t xml:space="preserve">I am doing great and you? </w:t>
            </w:r>
          </w:p>
        </w:tc>
      </w:tr>
      <w:tr w:rsidR="006509DB">
        <w:trPr>
          <w:trHeight w:val="517"/>
        </w:trPr>
        <w:tc>
          <w:tcPr>
            <w:tcW w:w="3601" w:type="dxa"/>
            <w:tcBorders>
              <w:top w:val="nil"/>
              <w:left w:val="nil"/>
              <w:bottom w:val="nil"/>
              <w:right w:val="nil"/>
            </w:tcBorders>
            <w:vAlign w:val="center"/>
          </w:tcPr>
          <w:p w:rsidR="006509DB" w:rsidRDefault="002121A8">
            <w:pPr>
              <w:tabs>
                <w:tab w:val="center" w:pos="2881"/>
              </w:tabs>
              <w:spacing w:after="0" w:line="259" w:lineRule="auto"/>
              <w:ind w:left="0" w:firstLine="0"/>
              <w:jc w:val="left"/>
            </w:pPr>
            <w:r>
              <w:rPr>
                <w:u w:val="single" w:color="000000"/>
              </w:rPr>
              <w:t>Mr. A</w:t>
            </w:r>
            <w:r>
              <w:t xml:space="preserve">:                              </w:t>
            </w:r>
            <w:r>
              <w:tab/>
              <w:t xml:space="preserve"> </w:t>
            </w:r>
          </w:p>
        </w:tc>
        <w:tc>
          <w:tcPr>
            <w:tcW w:w="5619" w:type="dxa"/>
            <w:tcBorders>
              <w:top w:val="nil"/>
              <w:left w:val="nil"/>
              <w:bottom w:val="nil"/>
              <w:right w:val="nil"/>
            </w:tcBorders>
            <w:vAlign w:val="center"/>
          </w:tcPr>
          <w:p w:rsidR="006509DB" w:rsidRDefault="002121A8">
            <w:pPr>
              <w:spacing w:after="0" w:line="259" w:lineRule="auto"/>
              <w:ind w:left="0" w:firstLine="0"/>
              <w:jc w:val="left"/>
            </w:pPr>
            <w:r>
              <w:t xml:space="preserve">Not bad at all. Where are you coming from? </w:t>
            </w:r>
          </w:p>
        </w:tc>
      </w:tr>
      <w:tr w:rsidR="006509DB">
        <w:trPr>
          <w:trHeight w:val="517"/>
        </w:trPr>
        <w:tc>
          <w:tcPr>
            <w:tcW w:w="3601" w:type="dxa"/>
            <w:tcBorders>
              <w:top w:val="nil"/>
              <w:left w:val="nil"/>
              <w:bottom w:val="nil"/>
              <w:right w:val="nil"/>
            </w:tcBorders>
            <w:vAlign w:val="center"/>
          </w:tcPr>
          <w:p w:rsidR="006509DB" w:rsidRDefault="002121A8">
            <w:pPr>
              <w:tabs>
                <w:tab w:val="center" w:pos="2881"/>
              </w:tabs>
              <w:spacing w:after="0" w:line="259" w:lineRule="auto"/>
              <w:ind w:left="0" w:firstLine="0"/>
              <w:jc w:val="left"/>
            </w:pPr>
            <w:r>
              <w:rPr>
                <w:u w:val="single" w:color="000000"/>
              </w:rPr>
              <w:t>Mr. B</w:t>
            </w:r>
            <w:r>
              <w:t xml:space="preserve">:                              </w:t>
            </w:r>
            <w:r>
              <w:tab/>
              <w:t xml:space="preserve"> </w:t>
            </w:r>
          </w:p>
        </w:tc>
        <w:tc>
          <w:tcPr>
            <w:tcW w:w="5619" w:type="dxa"/>
            <w:tcBorders>
              <w:top w:val="nil"/>
              <w:left w:val="nil"/>
              <w:bottom w:val="nil"/>
              <w:right w:val="nil"/>
            </w:tcBorders>
            <w:vAlign w:val="center"/>
          </w:tcPr>
          <w:p w:rsidR="006509DB" w:rsidRDefault="002121A8">
            <w:pPr>
              <w:spacing w:after="0" w:line="259" w:lineRule="auto"/>
              <w:ind w:left="0" w:firstLine="0"/>
              <w:jc w:val="left"/>
            </w:pPr>
            <w:r>
              <w:t xml:space="preserve">Just from </w:t>
            </w:r>
            <w:proofErr w:type="spellStart"/>
            <w:r>
              <w:t>grandma‟s</w:t>
            </w:r>
            <w:proofErr w:type="spellEnd"/>
            <w:r>
              <w:t xml:space="preserve"> place. </w:t>
            </w:r>
          </w:p>
        </w:tc>
      </w:tr>
      <w:tr w:rsidR="006509DB">
        <w:trPr>
          <w:trHeight w:val="517"/>
        </w:trPr>
        <w:tc>
          <w:tcPr>
            <w:tcW w:w="3601" w:type="dxa"/>
            <w:tcBorders>
              <w:top w:val="nil"/>
              <w:left w:val="nil"/>
              <w:bottom w:val="nil"/>
              <w:right w:val="nil"/>
            </w:tcBorders>
            <w:vAlign w:val="center"/>
          </w:tcPr>
          <w:p w:rsidR="006509DB" w:rsidRDefault="002121A8">
            <w:pPr>
              <w:spacing w:after="0" w:line="259" w:lineRule="auto"/>
              <w:ind w:left="0" w:firstLine="0"/>
              <w:jc w:val="left"/>
            </w:pPr>
            <w:r>
              <w:rPr>
                <w:u w:val="single" w:color="000000"/>
              </w:rPr>
              <w:t>Mr. A</w:t>
            </w:r>
            <w:r>
              <w:t xml:space="preserve">:                                </w:t>
            </w:r>
          </w:p>
        </w:tc>
        <w:tc>
          <w:tcPr>
            <w:tcW w:w="5619" w:type="dxa"/>
            <w:tcBorders>
              <w:top w:val="nil"/>
              <w:left w:val="nil"/>
              <w:bottom w:val="nil"/>
              <w:right w:val="nil"/>
            </w:tcBorders>
            <w:vAlign w:val="center"/>
          </w:tcPr>
          <w:p w:rsidR="006509DB" w:rsidRDefault="002121A8">
            <w:pPr>
              <w:spacing w:after="0" w:line="259" w:lineRule="auto"/>
              <w:ind w:left="0" w:firstLine="0"/>
              <w:jc w:val="left"/>
            </w:pPr>
            <w:r>
              <w:t xml:space="preserve">Ok then see you later </w:t>
            </w:r>
          </w:p>
        </w:tc>
      </w:tr>
      <w:tr w:rsidR="006509DB">
        <w:trPr>
          <w:trHeight w:val="517"/>
        </w:trPr>
        <w:tc>
          <w:tcPr>
            <w:tcW w:w="3601" w:type="dxa"/>
            <w:tcBorders>
              <w:top w:val="nil"/>
              <w:left w:val="nil"/>
              <w:bottom w:val="nil"/>
              <w:right w:val="nil"/>
            </w:tcBorders>
            <w:vAlign w:val="center"/>
          </w:tcPr>
          <w:p w:rsidR="006509DB" w:rsidRDefault="002121A8">
            <w:pPr>
              <w:spacing w:after="0" w:line="259" w:lineRule="auto"/>
              <w:ind w:left="0" w:firstLine="0"/>
              <w:jc w:val="left"/>
            </w:pPr>
            <w:r>
              <w:t xml:space="preserve">Mr. C:                                  </w:t>
            </w:r>
          </w:p>
        </w:tc>
        <w:tc>
          <w:tcPr>
            <w:tcW w:w="5619" w:type="dxa"/>
            <w:tcBorders>
              <w:top w:val="nil"/>
              <w:left w:val="nil"/>
              <w:bottom w:val="nil"/>
              <w:right w:val="nil"/>
            </w:tcBorders>
            <w:vAlign w:val="center"/>
          </w:tcPr>
          <w:p w:rsidR="006509DB" w:rsidRDefault="002121A8">
            <w:pPr>
              <w:spacing w:after="0" w:line="259" w:lineRule="auto"/>
              <w:ind w:left="0" w:firstLine="0"/>
            </w:pPr>
            <w:r>
              <w:t xml:space="preserve">But that is your brother you just referred to as friend. </w:t>
            </w:r>
          </w:p>
        </w:tc>
      </w:tr>
      <w:tr w:rsidR="006509DB">
        <w:trPr>
          <w:trHeight w:val="393"/>
        </w:trPr>
        <w:tc>
          <w:tcPr>
            <w:tcW w:w="3601" w:type="dxa"/>
            <w:tcBorders>
              <w:top w:val="nil"/>
              <w:left w:val="nil"/>
              <w:bottom w:val="nil"/>
              <w:right w:val="nil"/>
            </w:tcBorders>
            <w:vAlign w:val="bottom"/>
          </w:tcPr>
          <w:p w:rsidR="006509DB" w:rsidRDefault="002121A8">
            <w:pPr>
              <w:tabs>
                <w:tab w:val="center" w:pos="1440"/>
                <w:tab w:val="center" w:pos="2160"/>
                <w:tab w:val="center" w:pos="2881"/>
              </w:tabs>
              <w:spacing w:after="0" w:line="259" w:lineRule="auto"/>
              <w:ind w:left="0" w:firstLine="0"/>
              <w:jc w:val="left"/>
            </w:pPr>
            <w:r>
              <w:t xml:space="preserve">Mr. A:  </w:t>
            </w:r>
            <w:r>
              <w:tab/>
              <w:t xml:space="preserve"> </w:t>
            </w:r>
            <w:r>
              <w:tab/>
              <w:t xml:space="preserve"> </w:t>
            </w:r>
            <w:r>
              <w:tab/>
              <w:t xml:space="preserve"> </w:t>
            </w:r>
          </w:p>
        </w:tc>
        <w:tc>
          <w:tcPr>
            <w:tcW w:w="5619" w:type="dxa"/>
            <w:tcBorders>
              <w:top w:val="nil"/>
              <w:left w:val="nil"/>
              <w:bottom w:val="nil"/>
              <w:right w:val="nil"/>
            </w:tcBorders>
            <w:vAlign w:val="bottom"/>
          </w:tcPr>
          <w:p w:rsidR="006509DB" w:rsidRDefault="002121A8">
            <w:pPr>
              <w:spacing w:after="0" w:line="259" w:lineRule="auto"/>
              <w:ind w:left="0" w:firstLine="0"/>
              <w:jc w:val="left"/>
            </w:pPr>
            <w:r>
              <w:t xml:space="preserve">Yes </w:t>
            </w:r>
            <w:proofErr w:type="spellStart"/>
            <w:r>
              <w:t>oo</w:t>
            </w:r>
            <w:proofErr w:type="spellEnd"/>
            <w:r>
              <w:t xml:space="preserve">. That is how we describe ourselves friends. </w:t>
            </w:r>
          </w:p>
        </w:tc>
      </w:tr>
    </w:tbl>
    <w:p w:rsidR="006509DB" w:rsidRDefault="002121A8">
      <w:pPr>
        <w:spacing w:after="220" w:line="259" w:lineRule="auto"/>
        <w:ind w:left="0" w:firstLine="0"/>
        <w:jc w:val="left"/>
      </w:pPr>
      <w:r>
        <w:t xml:space="preserve"> </w:t>
      </w:r>
    </w:p>
    <w:p w:rsidR="006509DB" w:rsidRDefault="002121A8">
      <w:pPr>
        <w:spacing w:after="19" w:line="259" w:lineRule="auto"/>
        <w:ind w:left="-5" w:hanging="10"/>
        <w:jc w:val="left"/>
      </w:pPr>
      <w:r>
        <w:rPr>
          <w:u w:val="single" w:color="000000"/>
        </w:rPr>
        <w:t>NB:</w:t>
      </w:r>
      <w:r>
        <w:t xml:space="preserve">  </w:t>
      </w:r>
    </w:p>
    <w:p w:rsidR="006509DB" w:rsidRDefault="002121A8">
      <w:pPr>
        <w:spacing w:after="226"/>
        <w:ind w:left="0" w:right="17" w:firstLine="0"/>
      </w:pPr>
      <w:r>
        <w:t xml:space="preserve">The above template is applicable to dialogues. Monologues scripts can be written with or without indicating the person speaking. </w:t>
      </w:r>
    </w:p>
    <w:p w:rsidR="006509DB" w:rsidRDefault="002121A8">
      <w:pPr>
        <w:spacing w:after="0" w:line="259" w:lineRule="auto"/>
        <w:ind w:left="0" w:firstLine="0"/>
        <w:jc w:val="left"/>
      </w:pPr>
      <w:r>
        <w:rPr>
          <w:b/>
        </w:rPr>
        <w:t xml:space="preserve"> </w:t>
      </w:r>
    </w:p>
    <w:p w:rsidR="006509DB" w:rsidRDefault="002121A8">
      <w:pPr>
        <w:spacing w:after="0" w:line="259" w:lineRule="auto"/>
        <w:ind w:left="0" w:firstLine="0"/>
        <w:jc w:val="left"/>
      </w:pPr>
      <w:r>
        <w:rPr>
          <w:b/>
        </w:rPr>
        <w:t xml:space="preserve"> </w:t>
      </w:r>
    </w:p>
    <w:p w:rsidR="006509DB" w:rsidRDefault="002121A8">
      <w:pPr>
        <w:spacing w:after="0" w:line="259" w:lineRule="auto"/>
        <w:ind w:left="441" w:firstLine="0"/>
        <w:jc w:val="center"/>
      </w:pPr>
      <w:r>
        <w:rPr>
          <w:b/>
        </w:rPr>
        <w:t xml:space="preserve"> </w:t>
      </w:r>
    </w:p>
    <w:p w:rsidR="006509DB" w:rsidRDefault="002121A8">
      <w:pPr>
        <w:spacing w:after="0" w:line="259" w:lineRule="auto"/>
        <w:ind w:left="441" w:firstLine="0"/>
        <w:jc w:val="center"/>
      </w:pPr>
      <w:r>
        <w:rPr>
          <w:b/>
        </w:rPr>
        <w:lastRenderedPageBreak/>
        <w:t xml:space="preserve"> </w:t>
      </w:r>
    </w:p>
    <w:p w:rsidR="006509DB" w:rsidRDefault="002121A8">
      <w:pPr>
        <w:spacing w:after="0" w:line="259" w:lineRule="auto"/>
        <w:ind w:left="441" w:firstLine="0"/>
        <w:jc w:val="center"/>
      </w:pPr>
      <w:r>
        <w:rPr>
          <w:b/>
        </w:rPr>
        <w:t xml:space="preserve"> </w:t>
      </w:r>
    </w:p>
    <w:p w:rsidR="006509DB" w:rsidRDefault="002121A8">
      <w:pPr>
        <w:spacing w:after="0" w:line="259" w:lineRule="auto"/>
        <w:ind w:left="441" w:firstLine="0"/>
        <w:jc w:val="center"/>
      </w:pPr>
      <w:r>
        <w:rPr>
          <w:b/>
        </w:rPr>
        <w:t xml:space="preserve"> </w:t>
      </w:r>
    </w:p>
    <w:p w:rsidR="006509DB" w:rsidRDefault="002121A8">
      <w:pPr>
        <w:spacing w:after="0" w:line="259" w:lineRule="auto"/>
        <w:ind w:left="441" w:firstLine="0"/>
        <w:jc w:val="center"/>
      </w:pPr>
      <w:r>
        <w:rPr>
          <w:b/>
        </w:rPr>
        <w:t xml:space="preserve"> </w:t>
      </w:r>
    </w:p>
    <w:p w:rsidR="006509DB" w:rsidRDefault="002121A8">
      <w:pPr>
        <w:spacing w:after="0" w:line="259" w:lineRule="auto"/>
        <w:ind w:left="441" w:firstLine="0"/>
        <w:jc w:val="center"/>
      </w:pPr>
      <w:r>
        <w:rPr>
          <w:b/>
        </w:rPr>
        <w:t xml:space="preserve"> </w:t>
      </w:r>
    </w:p>
    <w:p w:rsidR="006509DB" w:rsidRDefault="002121A8">
      <w:pPr>
        <w:spacing w:after="0" w:line="259" w:lineRule="auto"/>
        <w:ind w:left="441" w:firstLine="0"/>
        <w:jc w:val="center"/>
      </w:pPr>
      <w:r>
        <w:rPr>
          <w:b/>
        </w:rPr>
        <w:t xml:space="preserve"> </w:t>
      </w:r>
    </w:p>
    <w:p w:rsidR="006509DB" w:rsidRDefault="002121A8">
      <w:pPr>
        <w:spacing w:after="0" w:line="259" w:lineRule="auto"/>
        <w:ind w:left="441" w:firstLine="0"/>
        <w:jc w:val="center"/>
      </w:pPr>
      <w:r>
        <w:rPr>
          <w:b/>
        </w:rPr>
        <w:t xml:space="preserve"> </w:t>
      </w:r>
    </w:p>
    <w:p w:rsidR="006509DB" w:rsidRDefault="002121A8">
      <w:pPr>
        <w:spacing w:after="0" w:line="259" w:lineRule="auto"/>
        <w:ind w:left="441" w:firstLine="0"/>
        <w:jc w:val="center"/>
      </w:pPr>
      <w:r>
        <w:rPr>
          <w:b/>
        </w:rPr>
        <w:t xml:space="preserve"> </w:t>
      </w:r>
    </w:p>
    <w:p w:rsidR="006509DB" w:rsidRDefault="002121A8">
      <w:pPr>
        <w:spacing w:after="0" w:line="259" w:lineRule="auto"/>
        <w:ind w:left="441" w:firstLine="0"/>
        <w:jc w:val="center"/>
      </w:pPr>
      <w:r>
        <w:rPr>
          <w:b/>
        </w:rPr>
        <w:t xml:space="preserve"> </w:t>
      </w:r>
    </w:p>
    <w:p w:rsidR="006509DB" w:rsidRDefault="002121A8">
      <w:pPr>
        <w:spacing w:after="0" w:line="259" w:lineRule="auto"/>
        <w:ind w:left="441" w:firstLine="0"/>
        <w:jc w:val="center"/>
      </w:pPr>
      <w:r>
        <w:rPr>
          <w:b/>
        </w:rPr>
        <w:t xml:space="preserve"> </w:t>
      </w:r>
    </w:p>
    <w:p w:rsidR="006509DB" w:rsidRDefault="002121A8">
      <w:pPr>
        <w:spacing w:after="0" w:line="259" w:lineRule="auto"/>
        <w:ind w:left="441" w:firstLine="0"/>
        <w:jc w:val="center"/>
      </w:pPr>
      <w:r>
        <w:rPr>
          <w:b/>
        </w:rPr>
        <w:t xml:space="preserve"> </w:t>
      </w:r>
    </w:p>
    <w:p w:rsidR="006509DB" w:rsidRDefault="002121A8">
      <w:pPr>
        <w:spacing w:after="0" w:line="259" w:lineRule="auto"/>
        <w:ind w:left="441" w:firstLine="0"/>
        <w:jc w:val="center"/>
      </w:pPr>
      <w:r>
        <w:rPr>
          <w:b/>
        </w:rPr>
        <w:t xml:space="preserve"> </w:t>
      </w:r>
    </w:p>
    <w:p w:rsidR="006509DB" w:rsidRDefault="002121A8">
      <w:pPr>
        <w:pStyle w:val="Heading1"/>
        <w:numPr>
          <w:ilvl w:val="0"/>
          <w:numId w:val="0"/>
        </w:numPr>
        <w:spacing w:after="0" w:line="259" w:lineRule="auto"/>
        <w:ind w:left="442"/>
        <w:jc w:val="center"/>
      </w:pPr>
      <w:bookmarkStart w:id="18" w:name="_Toc24785"/>
      <w:r>
        <w:t>APPENDIX III</w:t>
      </w:r>
      <w:bookmarkEnd w:id="18"/>
    </w:p>
    <w:p w:rsidR="006509DB" w:rsidRDefault="002121A8">
      <w:pPr>
        <w:spacing w:after="16" w:line="259" w:lineRule="auto"/>
        <w:ind w:left="441" w:firstLine="0"/>
        <w:jc w:val="center"/>
      </w:pPr>
      <w:r>
        <w:rPr>
          <w:b/>
        </w:rPr>
        <w:t xml:space="preserve"> </w:t>
      </w:r>
    </w:p>
    <w:p w:rsidR="006509DB" w:rsidRDefault="002121A8">
      <w:pPr>
        <w:pStyle w:val="Heading1"/>
        <w:numPr>
          <w:ilvl w:val="0"/>
          <w:numId w:val="0"/>
        </w:numPr>
        <w:spacing w:after="0" w:line="259" w:lineRule="auto"/>
        <w:ind w:left="2907"/>
      </w:pPr>
      <w:bookmarkStart w:id="19" w:name="_Toc24786"/>
      <w:r>
        <w:rPr>
          <w:sz w:val="28"/>
        </w:rPr>
        <w:t xml:space="preserve">TEMPLATE SCRIPT FOR TV </w:t>
      </w:r>
      <w:bookmarkEnd w:id="19"/>
    </w:p>
    <w:p w:rsidR="006509DB" w:rsidRDefault="002121A8">
      <w:pPr>
        <w:spacing w:after="20" w:line="259" w:lineRule="auto"/>
        <w:ind w:left="66" w:firstLine="0"/>
        <w:jc w:val="center"/>
      </w:pPr>
      <w:r>
        <w:t xml:space="preserve"> </w:t>
      </w:r>
    </w:p>
    <w:p w:rsidR="006509DB" w:rsidRDefault="002121A8">
      <w:pPr>
        <w:spacing w:after="0" w:line="259" w:lineRule="auto"/>
        <w:ind w:left="0" w:right="1764" w:firstLine="0"/>
        <w:jc w:val="right"/>
      </w:pPr>
      <w:r>
        <w:t xml:space="preserve">TV Advertisement script for………………………………… </w:t>
      </w:r>
    </w:p>
    <w:tbl>
      <w:tblPr>
        <w:tblStyle w:val="TableGrid"/>
        <w:tblW w:w="9561" w:type="dxa"/>
        <w:tblInd w:w="-91" w:type="dxa"/>
        <w:tblCellMar>
          <w:top w:w="8" w:type="dxa"/>
          <w:left w:w="106" w:type="dxa"/>
          <w:bottom w:w="0" w:type="dxa"/>
          <w:right w:w="115" w:type="dxa"/>
        </w:tblCellMar>
        <w:tblLook w:val="04A0" w:firstRow="1" w:lastRow="0" w:firstColumn="1" w:lastColumn="0" w:noHBand="0" w:noVBand="1"/>
      </w:tblPr>
      <w:tblGrid>
        <w:gridCol w:w="2379"/>
        <w:gridCol w:w="2393"/>
        <w:gridCol w:w="2396"/>
        <w:gridCol w:w="2393"/>
      </w:tblGrid>
      <w:tr w:rsidR="006509DB">
        <w:trPr>
          <w:trHeight w:val="286"/>
        </w:trPr>
        <w:tc>
          <w:tcPr>
            <w:tcW w:w="2379"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Applicant/Client </w:t>
            </w:r>
          </w:p>
        </w:tc>
        <w:tc>
          <w:tcPr>
            <w:tcW w:w="239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Duration </w:t>
            </w:r>
          </w:p>
        </w:tc>
        <w:tc>
          <w:tcPr>
            <w:tcW w:w="239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r>
      <w:tr w:rsidR="006509DB">
        <w:trPr>
          <w:trHeight w:val="286"/>
        </w:trPr>
        <w:tc>
          <w:tcPr>
            <w:tcW w:w="2379"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Product Name </w:t>
            </w:r>
          </w:p>
        </w:tc>
        <w:tc>
          <w:tcPr>
            <w:tcW w:w="239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Title(if applicable) </w:t>
            </w:r>
          </w:p>
        </w:tc>
        <w:tc>
          <w:tcPr>
            <w:tcW w:w="239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r>
      <w:tr w:rsidR="006509DB">
        <w:trPr>
          <w:trHeight w:val="286"/>
        </w:trPr>
        <w:tc>
          <w:tcPr>
            <w:tcW w:w="2379"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Media </w:t>
            </w:r>
          </w:p>
        </w:tc>
        <w:tc>
          <w:tcPr>
            <w:tcW w:w="239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Language </w:t>
            </w:r>
          </w:p>
        </w:tc>
        <w:tc>
          <w:tcPr>
            <w:tcW w:w="2393"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r>
    </w:tbl>
    <w:p w:rsidR="006509DB" w:rsidRDefault="002121A8">
      <w:pPr>
        <w:spacing w:after="0" w:line="259" w:lineRule="auto"/>
        <w:ind w:left="0" w:firstLine="0"/>
        <w:jc w:val="left"/>
      </w:pPr>
      <w:r>
        <w:t xml:space="preserve"> </w:t>
      </w:r>
    </w:p>
    <w:tbl>
      <w:tblPr>
        <w:tblStyle w:val="TableGrid"/>
        <w:tblW w:w="9607" w:type="dxa"/>
        <w:tblInd w:w="-108" w:type="dxa"/>
        <w:tblCellMar>
          <w:top w:w="6" w:type="dxa"/>
          <w:left w:w="106" w:type="dxa"/>
          <w:bottom w:w="0" w:type="dxa"/>
          <w:right w:w="44" w:type="dxa"/>
        </w:tblCellMar>
        <w:tblLook w:val="04A0" w:firstRow="1" w:lastRow="0" w:firstColumn="1" w:lastColumn="0" w:noHBand="0" w:noVBand="1"/>
      </w:tblPr>
      <w:tblGrid>
        <w:gridCol w:w="1100"/>
        <w:gridCol w:w="3968"/>
        <w:gridCol w:w="4539"/>
      </w:tblGrid>
      <w:tr w:rsidR="006509DB">
        <w:trPr>
          <w:trHeight w:val="336"/>
        </w:trPr>
        <w:tc>
          <w:tcPr>
            <w:tcW w:w="5067" w:type="dxa"/>
            <w:gridSpan w:val="2"/>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VIDEO( Text or Image) </w:t>
            </w:r>
          </w:p>
        </w:tc>
        <w:tc>
          <w:tcPr>
            <w:tcW w:w="4539"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AUDIO (Voice) </w:t>
            </w:r>
          </w:p>
        </w:tc>
      </w:tr>
      <w:tr w:rsidR="006509DB">
        <w:trPr>
          <w:trHeight w:val="4340"/>
        </w:trPr>
        <w:tc>
          <w:tcPr>
            <w:tcW w:w="1100"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 </w:t>
            </w:r>
          </w:p>
          <w:p w:rsidR="006509DB" w:rsidRDefault="002121A8">
            <w:pPr>
              <w:spacing w:after="0" w:line="259" w:lineRule="auto"/>
              <w:ind w:left="2" w:firstLine="0"/>
              <w:jc w:val="left"/>
            </w:pPr>
            <w:r>
              <w:rPr>
                <w:i/>
              </w:rPr>
              <w:t xml:space="preserve">scene1 </w:t>
            </w:r>
          </w:p>
        </w:tc>
        <w:tc>
          <w:tcPr>
            <w:tcW w:w="3968"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rPr>
                <w:u w:val="single" w:color="000000"/>
              </w:rPr>
              <w:t>Text</w:t>
            </w:r>
            <w:r>
              <w:t xml:space="preserve"> </w:t>
            </w:r>
          </w:p>
          <w:p w:rsidR="006509DB" w:rsidRDefault="002121A8">
            <w:pPr>
              <w:spacing w:after="163" w:line="236" w:lineRule="auto"/>
              <w:ind w:left="0" w:firstLine="0"/>
              <w:jc w:val="left"/>
            </w:pPr>
            <w:r>
              <w:t xml:space="preserve">Camera pans on Kofi as he takes couple of squatting with dumbbells </w:t>
            </w:r>
          </w:p>
          <w:p w:rsidR="006509DB" w:rsidRDefault="002121A8">
            <w:pPr>
              <w:spacing w:after="134" w:line="259" w:lineRule="auto"/>
              <w:ind w:left="0" w:firstLine="0"/>
              <w:jc w:val="left"/>
            </w:pPr>
            <w:r>
              <w:t xml:space="preserve"> </w:t>
            </w:r>
          </w:p>
          <w:p w:rsidR="006509DB" w:rsidRDefault="002121A8">
            <w:pPr>
              <w:spacing w:after="139" w:line="259" w:lineRule="auto"/>
              <w:ind w:left="0" w:firstLine="0"/>
              <w:jc w:val="left"/>
            </w:pPr>
            <w:r>
              <w:t xml:space="preserve"> </w:t>
            </w:r>
          </w:p>
          <w:p w:rsidR="006509DB" w:rsidRDefault="002121A8">
            <w:pPr>
              <w:spacing w:after="0" w:line="259" w:lineRule="auto"/>
              <w:ind w:left="0" w:firstLine="0"/>
              <w:jc w:val="left"/>
            </w:pPr>
            <w:r>
              <w:rPr>
                <w:u w:val="single" w:color="000000"/>
              </w:rPr>
              <w:t>Image</w:t>
            </w:r>
            <w:r>
              <w:t xml:space="preserve"> </w:t>
            </w:r>
          </w:p>
          <w:p w:rsidR="006509DB" w:rsidRDefault="002121A8">
            <w:pPr>
              <w:spacing w:after="0" w:line="259" w:lineRule="auto"/>
              <w:ind w:left="1" w:firstLine="0"/>
              <w:jc w:val="left"/>
            </w:pPr>
            <w:r>
              <w:rPr>
                <w:noProof/>
              </w:rPr>
              <w:drawing>
                <wp:inline distT="0" distB="0" distL="0" distR="0">
                  <wp:extent cx="1959864" cy="1045845"/>
                  <wp:effectExtent l="0" t="0" r="0" b="0"/>
                  <wp:docPr id="3132" name="Picture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23"/>
                          <a:stretch>
                            <a:fillRect/>
                          </a:stretch>
                        </pic:blipFill>
                        <pic:spPr>
                          <a:xfrm>
                            <a:off x="0" y="0"/>
                            <a:ext cx="1959864" cy="1045845"/>
                          </a:xfrm>
                          <a:prstGeom prst="rect">
                            <a:avLst/>
                          </a:prstGeom>
                        </pic:spPr>
                      </pic:pic>
                    </a:graphicData>
                  </a:graphic>
                </wp:inline>
              </w:drawing>
            </w:r>
            <w:r>
              <w:t xml:space="preserve"> </w:t>
            </w:r>
          </w:p>
          <w:p w:rsidR="006509DB" w:rsidRDefault="002121A8">
            <w:pPr>
              <w:spacing w:after="0" w:line="259" w:lineRule="auto"/>
              <w:ind w:left="0" w:firstLine="0"/>
              <w:jc w:val="left"/>
            </w:pPr>
            <w:r>
              <w:t xml:space="preserve">(collage of all worried mums and babies) </w:t>
            </w:r>
          </w:p>
        </w:tc>
        <w:tc>
          <w:tcPr>
            <w:tcW w:w="4539"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 </w:t>
            </w:r>
          </w:p>
          <w:p w:rsidR="006509DB" w:rsidRDefault="002121A8">
            <w:pPr>
              <w:spacing w:after="0" w:line="259" w:lineRule="auto"/>
              <w:ind w:left="2" w:firstLine="0"/>
              <w:jc w:val="left"/>
            </w:pPr>
            <w:r>
              <w:t xml:space="preserve">Eish, I have hurt myself  </w:t>
            </w:r>
          </w:p>
          <w:p w:rsidR="006509DB" w:rsidRDefault="002121A8">
            <w:pPr>
              <w:spacing w:after="0" w:line="259" w:lineRule="auto"/>
              <w:ind w:left="2" w:firstLine="0"/>
              <w:jc w:val="left"/>
            </w:pPr>
            <w:r>
              <w:t xml:space="preserve"> </w:t>
            </w:r>
          </w:p>
          <w:p w:rsidR="006509DB" w:rsidRDefault="002121A8">
            <w:pPr>
              <w:spacing w:after="0" w:line="259" w:lineRule="auto"/>
              <w:ind w:left="2" w:firstLine="0"/>
              <w:jc w:val="left"/>
            </w:pPr>
            <w:r>
              <w:t xml:space="preserve"> </w:t>
            </w:r>
          </w:p>
          <w:p w:rsidR="006509DB" w:rsidRDefault="002121A8">
            <w:pPr>
              <w:spacing w:after="0" w:line="259" w:lineRule="auto"/>
              <w:ind w:left="2" w:firstLine="0"/>
              <w:jc w:val="left"/>
            </w:pPr>
            <w:r>
              <w:t xml:space="preserve"> </w:t>
            </w:r>
          </w:p>
          <w:p w:rsidR="006509DB" w:rsidRDefault="002121A8">
            <w:pPr>
              <w:spacing w:after="0" w:line="259" w:lineRule="auto"/>
              <w:ind w:left="2" w:firstLine="0"/>
              <w:jc w:val="left"/>
            </w:pPr>
            <w:r>
              <w:t xml:space="preserve"> </w:t>
            </w:r>
          </w:p>
          <w:p w:rsidR="006509DB" w:rsidRDefault="002121A8">
            <w:pPr>
              <w:spacing w:after="0" w:line="259" w:lineRule="auto"/>
              <w:ind w:left="2" w:firstLine="0"/>
              <w:jc w:val="left"/>
            </w:pPr>
            <w:r>
              <w:t xml:space="preserve"> </w:t>
            </w:r>
          </w:p>
          <w:p w:rsidR="006509DB" w:rsidRDefault="002121A8">
            <w:pPr>
              <w:spacing w:after="0" w:line="259" w:lineRule="auto"/>
              <w:ind w:left="2" w:firstLine="0"/>
              <w:jc w:val="left"/>
            </w:pPr>
            <w:r>
              <w:rPr>
                <w:u w:val="single" w:color="000000"/>
              </w:rPr>
              <w:t>Announcer:</w:t>
            </w:r>
            <w:r>
              <w:t xml:space="preserve"> </w:t>
            </w:r>
          </w:p>
          <w:p w:rsidR="006509DB" w:rsidRDefault="002121A8">
            <w:pPr>
              <w:spacing w:after="0" w:line="259" w:lineRule="auto"/>
              <w:ind w:left="2" w:right="24" w:firstLine="0"/>
              <w:jc w:val="left"/>
            </w:pPr>
            <w:r>
              <w:t xml:space="preserve">When babies have teething discomfort or minor tummy upset; they either cry, cream or frown at you </w:t>
            </w:r>
          </w:p>
        </w:tc>
      </w:tr>
      <w:tr w:rsidR="006509DB">
        <w:trPr>
          <w:trHeight w:val="1754"/>
        </w:trPr>
        <w:tc>
          <w:tcPr>
            <w:tcW w:w="1100"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lastRenderedPageBreak/>
              <w:t xml:space="preserve"> </w:t>
            </w:r>
          </w:p>
          <w:p w:rsidR="006509DB" w:rsidRDefault="002121A8">
            <w:pPr>
              <w:spacing w:after="0" w:line="259" w:lineRule="auto"/>
              <w:ind w:left="2" w:firstLine="0"/>
            </w:pPr>
            <w:r>
              <w:rPr>
                <w:i/>
              </w:rPr>
              <w:t xml:space="preserve">Scene 2 </w:t>
            </w:r>
          </w:p>
          <w:p w:rsidR="006509DB" w:rsidRDefault="002121A8">
            <w:pPr>
              <w:spacing w:after="0" w:line="259" w:lineRule="auto"/>
              <w:ind w:left="2" w:firstLine="0"/>
              <w:jc w:val="left"/>
            </w:pPr>
            <w:r>
              <w:t xml:space="preserve"> </w:t>
            </w:r>
          </w:p>
          <w:p w:rsidR="006509DB" w:rsidRDefault="002121A8">
            <w:pPr>
              <w:spacing w:after="0" w:line="259" w:lineRule="auto"/>
              <w:ind w:left="2" w:firstLine="0"/>
              <w:jc w:val="left"/>
            </w:pPr>
            <w:r>
              <w:t xml:space="preserve"> </w:t>
            </w:r>
          </w:p>
          <w:p w:rsidR="006509DB" w:rsidRDefault="002121A8">
            <w:pPr>
              <w:spacing w:after="0" w:line="259" w:lineRule="auto"/>
              <w:ind w:left="2" w:firstLine="0"/>
              <w:jc w:val="left"/>
            </w:pPr>
            <w:r>
              <w:t xml:space="preserve"> </w:t>
            </w:r>
          </w:p>
        </w:tc>
        <w:tc>
          <w:tcPr>
            <w:tcW w:w="3968"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c>
          <w:tcPr>
            <w:tcW w:w="4539"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 </w:t>
            </w:r>
          </w:p>
        </w:tc>
      </w:tr>
      <w:tr w:rsidR="006509DB">
        <w:trPr>
          <w:trHeight w:val="1801"/>
        </w:trPr>
        <w:tc>
          <w:tcPr>
            <w:tcW w:w="1100"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pPr>
            <w:r>
              <w:rPr>
                <w:i/>
              </w:rPr>
              <w:t xml:space="preserve">Scene 3 </w:t>
            </w:r>
          </w:p>
        </w:tc>
        <w:tc>
          <w:tcPr>
            <w:tcW w:w="3968"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0" w:firstLine="0"/>
              <w:jc w:val="left"/>
            </w:pPr>
            <w:r>
              <w:t xml:space="preserve"> </w:t>
            </w:r>
          </w:p>
        </w:tc>
        <w:tc>
          <w:tcPr>
            <w:tcW w:w="4539" w:type="dxa"/>
            <w:tcBorders>
              <w:top w:val="single" w:sz="4" w:space="0" w:color="000000"/>
              <w:left w:val="single" w:sz="4" w:space="0" w:color="000000"/>
              <w:bottom w:val="single" w:sz="4" w:space="0" w:color="000000"/>
              <w:right w:val="single" w:sz="4" w:space="0" w:color="000000"/>
            </w:tcBorders>
          </w:tcPr>
          <w:p w:rsidR="006509DB" w:rsidRDefault="002121A8">
            <w:pPr>
              <w:spacing w:after="0" w:line="259" w:lineRule="auto"/>
              <w:ind w:left="2" w:firstLine="0"/>
              <w:jc w:val="left"/>
            </w:pPr>
            <w:r>
              <w:t xml:space="preserve"> </w:t>
            </w:r>
          </w:p>
        </w:tc>
      </w:tr>
    </w:tbl>
    <w:p w:rsidR="006509DB" w:rsidRDefault="002121A8">
      <w:pPr>
        <w:spacing w:after="199" w:line="259" w:lineRule="auto"/>
        <w:ind w:left="-5" w:hanging="10"/>
        <w:jc w:val="left"/>
      </w:pPr>
      <w:proofErr w:type="spellStart"/>
      <w:r>
        <w:rPr>
          <w:u w:val="single" w:color="000000"/>
        </w:rPr>
        <w:t>Etc</w:t>
      </w:r>
      <w:proofErr w:type="spellEnd"/>
      <w:r>
        <w:t xml:space="preserve"> </w:t>
      </w:r>
    </w:p>
    <w:p w:rsidR="006509DB" w:rsidRDefault="002121A8">
      <w:pPr>
        <w:spacing w:after="0" w:line="259" w:lineRule="auto"/>
        <w:ind w:left="435" w:firstLine="0"/>
        <w:jc w:val="center"/>
      </w:pPr>
      <w:r>
        <w:rPr>
          <w:b/>
          <w:sz w:val="22"/>
        </w:rPr>
        <w:t xml:space="preserve"> </w:t>
      </w:r>
    </w:p>
    <w:sectPr w:rsidR="006509DB">
      <w:headerReference w:type="even" r:id="rId24"/>
      <w:headerReference w:type="default" r:id="rId25"/>
      <w:footerReference w:type="even" r:id="rId26"/>
      <w:footerReference w:type="default" r:id="rId27"/>
      <w:headerReference w:type="first" r:id="rId28"/>
      <w:footerReference w:type="first" r:id="rId29"/>
      <w:footnotePr>
        <w:numRestart w:val="eachPage"/>
      </w:footnotePr>
      <w:pgSz w:w="12240" w:h="15840"/>
      <w:pgMar w:top="1535" w:right="1437" w:bottom="1155" w:left="1267" w:header="757" w:footer="5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21A8" w:rsidRDefault="002121A8">
      <w:pPr>
        <w:spacing w:after="0" w:line="240" w:lineRule="auto"/>
      </w:pPr>
      <w:r>
        <w:separator/>
      </w:r>
    </w:p>
  </w:endnote>
  <w:endnote w:type="continuationSeparator" w:id="0">
    <w:p w:rsidR="002121A8" w:rsidRDefault="0021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6509D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6509D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6509D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20"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13</w:t>
    </w:r>
    <w:r>
      <w:rPr>
        <w:rFonts w:ascii="Calibri" w:eastAsia="Calibri" w:hAnsi="Calibri" w:cs="Calibri"/>
        <w:sz w:val="22"/>
      </w:rPr>
      <w:t xml:space="preserve"> </w:t>
    </w:r>
  </w:p>
  <w:p w:rsidR="006509DB" w:rsidRDefault="002121A8">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20"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13</w:t>
    </w:r>
    <w:r>
      <w:rPr>
        <w:rFonts w:ascii="Calibri" w:eastAsia="Calibri" w:hAnsi="Calibri" w:cs="Calibri"/>
        <w:sz w:val="22"/>
      </w:rPr>
      <w:t xml:space="preserve"> </w:t>
    </w:r>
  </w:p>
  <w:p w:rsidR="006509DB" w:rsidRDefault="002121A8">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20"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13</w:t>
    </w:r>
    <w:r>
      <w:rPr>
        <w:rFonts w:ascii="Calibri" w:eastAsia="Calibri" w:hAnsi="Calibri" w:cs="Calibri"/>
        <w:sz w:val="22"/>
      </w:rPr>
      <w:t xml:space="preserve"> </w:t>
    </w:r>
  </w:p>
  <w:p w:rsidR="006509DB" w:rsidRDefault="002121A8">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13</w:t>
    </w:r>
    <w:r>
      <w:rPr>
        <w:rFonts w:ascii="Calibri" w:eastAsia="Calibri" w:hAnsi="Calibri" w:cs="Calibri"/>
        <w:sz w:val="22"/>
      </w:rPr>
      <w:t xml:space="preserve"> </w:t>
    </w:r>
  </w:p>
  <w:p w:rsidR="006509DB" w:rsidRDefault="002121A8">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13</w:t>
    </w:r>
    <w:r>
      <w:rPr>
        <w:rFonts w:ascii="Calibri" w:eastAsia="Calibri" w:hAnsi="Calibri" w:cs="Calibri"/>
        <w:sz w:val="22"/>
      </w:rPr>
      <w:t xml:space="preserve"> </w:t>
    </w:r>
  </w:p>
  <w:p w:rsidR="006509DB" w:rsidRDefault="002121A8">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13</w:t>
    </w:r>
    <w:r>
      <w:rPr>
        <w:rFonts w:ascii="Calibri" w:eastAsia="Calibri" w:hAnsi="Calibri" w:cs="Calibri"/>
        <w:sz w:val="22"/>
      </w:rPr>
      <w:t xml:space="preserve"> </w:t>
    </w:r>
  </w:p>
  <w:p w:rsidR="006509DB" w:rsidRDefault="002121A8">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21A8" w:rsidRDefault="002121A8">
      <w:pPr>
        <w:spacing w:after="0" w:line="269" w:lineRule="auto"/>
        <w:ind w:left="0" w:firstLine="0"/>
        <w:jc w:val="left"/>
      </w:pPr>
      <w:r>
        <w:separator/>
      </w:r>
    </w:p>
  </w:footnote>
  <w:footnote w:type="continuationSeparator" w:id="0">
    <w:p w:rsidR="002121A8" w:rsidRDefault="002121A8">
      <w:pPr>
        <w:spacing w:after="0" w:line="269" w:lineRule="auto"/>
        <w:ind w:left="0" w:firstLine="0"/>
        <w:jc w:val="left"/>
      </w:pPr>
      <w:r>
        <w:continuationSeparator/>
      </w:r>
    </w:p>
  </w:footnote>
  <w:footnote w:id="1">
    <w:p w:rsidR="006509DB" w:rsidRDefault="002121A8">
      <w:pPr>
        <w:pStyle w:val="footnotedescription"/>
      </w:pPr>
      <w:r>
        <w:rPr>
          <w:rStyle w:val="footnotemark"/>
        </w:rPr>
        <w:footnoteRef/>
      </w:r>
      <w:r>
        <w:t xml:space="preserve"> </w:t>
      </w:r>
      <w:r>
        <w:t xml:space="preserve">Notwithstanding, an applicant may be required to make amendment to the CD to conform to the script as vetted and approved by the FDA.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37" w:firstLine="0"/>
      <w:jc w:val="right"/>
    </w:pPr>
    <w:r>
      <w:t xml:space="preserve">FDA/DRI/DMS/GL-ADV/2013/02 </w:t>
    </w:r>
  </w:p>
  <w:p w:rsidR="006509DB" w:rsidRDefault="002121A8">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6509D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6509D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16" w:firstLine="0"/>
      <w:jc w:val="right"/>
    </w:pPr>
    <w:r>
      <w:t xml:space="preserve">FDA/DRI/DMS/GL-ADV/2013/02 </w:t>
    </w:r>
  </w:p>
  <w:p w:rsidR="006509DB" w:rsidRDefault="002121A8">
    <w:pPr>
      <w:spacing w:after="0" w:line="259" w:lineRule="auto"/>
      <w:ind w:lef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16" w:firstLine="0"/>
      <w:jc w:val="right"/>
    </w:pPr>
    <w:r>
      <w:t xml:space="preserve">FDA/DRI/DMS/GL-ADV/2013/02 </w:t>
    </w:r>
  </w:p>
  <w:p w:rsidR="006509DB" w:rsidRDefault="002121A8">
    <w:pPr>
      <w:spacing w:after="0" w:line="259" w:lineRule="auto"/>
      <w:ind w:lef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16" w:firstLine="0"/>
      <w:jc w:val="right"/>
    </w:pPr>
    <w:r>
      <w:t xml:space="preserve">FDA/DRI/DMS/GL-ADV/2013/02 </w:t>
    </w:r>
  </w:p>
  <w:p w:rsidR="006509DB" w:rsidRDefault="002121A8">
    <w:pPr>
      <w:spacing w:after="0" w:line="259" w:lineRule="auto"/>
      <w:ind w:lef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37" w:firstLine="0"/>
      <w:jc w:val="right"/>
    </w:pPr>
    <w:r>
      <w:t xml:space="preserve">FDA/DRI/DMS/GL-ADV/2013/02 </w:t>
    </w:r>
  </w:p>
  <w:p w:rsidR="006509DB" w:rsidRDefault="002121A8">
    <w:pPr>
      <w:spacing w:after="269" w:line="259" w:lineRule="auto"/>
      <w:ind w:left="0" w:firstLine="0"/>
      <w:jc w:val="left"/>
    </w:pPr>
    <w:r>
      <w:t xml:space="preserve"> </w:t>
    </w:r>
  </w:p>
  <w:p w:rsidR="006509DB" w:rsidRDefault="002121A8">
    <w:pPr>
      <w:spacing w:after="0" w:line="259" w:lineRule="auto"/>
      <w:ind w:left="1925" w:firstLine="0"/>
      <w:jc w:val="center"/>
    </w:pPr>
    <w:r>
      <w:rPr>
        <w:b/>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37" w:firstLine="0"/>
      <w:jc w:val="right"/>
    </w:pPr>
    <w:r>
      <w:t xml:space="preserve">FDA/DRI/DMS/GL-ADV/2013/02 </w:t>
    </w:r>
  </w:p>
  <w:p w:rsidR="006509DB" w:rsidRDefault="002121A8">
    <w:pPr>
      <w:spacing w:after="269" w:line="259" w:lineRule="auto"/>
      <w:ind w:left="0" w:firstLine="0"/>
      <w:jc w:val="left"/>
    </w:pPr>
    <w:r>
      <w:t xml:space="preserve"> </w:t>
    </w:r>
  </w:p>
  <w:p w:rsidR="006509DB" w:rsidRDefault="002121A8">
    <w:pPr>
      <w:spacing w:after="0" w:line="259" w:lineRule="auto"/>
      <w:ind w:left="1925" w:firstLine="0"/>
      <w:jc w:val="center"/>
    </w:pPr>
    <w:r>
      <w:rPr>
        <w:b/>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9DB" w:rsidRDefault="002121A8">
    <w:pPr>
      <w:spacing w:after="0" w:line="259" w:lineRule="auto"/>
      <w:ind w:left="0" w:right="-37" w:firstLine="0"/>
      <w:jc w:val="right"/>
    </w:pPr>
    <w:r>
      <w:t xml:space="preserve">FDA/DRI/DMS/GL-ADV/2013/02 </w:t>
    </w:r>
  </w:p>
  <w:p w:rsidR="006509DB" w:rsidRDefault="002121A8">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CF"/>
    <w:multiLevelType w:val="multilevel"/>
    <w:tmpl w:val="F8B030B8"/>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75676A"/>
    <w:multiLevelType w:val="hybridMultilevel"/>
    <w:tmpl w:val="552A7D06"/>
    <w:lvl w:ilvl="0" w:tplc="BE0ED2E4">
      <w:start w:val="1"/>
      <w:numFmt w:val="lowerLetter"/>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91235B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C2D1B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2E36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296F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5423F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C00C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5C214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EEA4A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556DD"/>
    <w:multiLevelType w:val="hybridMultilevel"/>
    <w:tmpl w:val="5E9CDB58"/>
    <w:lvl w:ilvl="0" w:tplc="7A7EA69C">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5ADC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640B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E059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0A7E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0409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14CC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14B8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404A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BA5E7B"/>
    <w:multiLevelType w:val="hybridMultilevel"/>
    <w:tmpl w:val="C2B4F918"/>
    <w:lvl w:ilvl="0" w:tplc="A2260A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EEE5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4E44D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087E0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D277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2A22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1ECD1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C4A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E8BE7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3519A7"/>
    <w:multiLevelType w:val="hybridMultilevel"/>
    <w:tmpl w:val="860E66EE"/>
    <w:lvl w:ilvl="0" w:tplc="3186487C">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BCD350">
      <w:start w:val="1"/>
      <w:numFmt w:val="lowerLetter"/>
      <w:lvlText w:val="%2"/>
      <w:lvlJc w:val="left"/>
      <w:pPr>
        <w:ind w:left="1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CAE1A4">
      <w:start w:val="1"/>
      <w:numFmt w:val="lowerRoman"/>
      <w:lvlText w:val="%3"/>
      <w:lvlJc w:val="left"/>
      <w:pPr>
        <w:ind w:left="2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A0D43A">
      <w:start w:val="1"/>
      <w:numFmt w:val="decimal"/>
      <w:lvlText w:val="%4"/>
      <w:lvlJc w:val="left"/>
      <w:pPr>
        <w:ind w:left="3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5A29D2">
      <w:start w:val="1"/>
      <w:numFmt w:val="lowerLetter"/>
      <w:lvlText w:val="%5"/>
      <w:lvlJc w:val="left"/>
      <w:pPr>
        <w:ind w:left="4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DC8922">
      <w:start w:val="1"/>
      <w:numFmt w:val="lowerRoman"/>
      <w:lvlText w:val="%6"/>
      <w:lvlJc w:val="left"/>
      <w:pPr>
        <w:ind w:left="4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006938">
      <w:start w:val="1"/>
      <w:numFmt w:val="decimal"/>
      <w:lvlText w:val="%7"/>
      <w:lvlJc w:val="left"/>
      <w:pPr>
        <w:ind w:left="5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49216">
      <w:start w:val="1"/>
      <w:numFmt w:val="lowerLetter"/>
      <w:lvlText w:val="%8"/>
      <w:lvlJc w:val="left"/>
      <w:pPr>
        <w:ind w:left="6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A8C1F2">
      <w:start w:val="1"/>
      <w:numFmt w:val="lowerRoman"/>
      <w:lvlText w:val="%9"/>
      <w:lvlJc w:val="left"/>
      <w:pPr>
        <w:ind w:left="6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E14487"/>
    <w:multiLevelType w:val="hybridMultilevel"/>
    <w:tmpl w:val="60CCE08A"/>
    <w:lvl w:ilvl="0" w:tplc="996EA87E">
      <w:start w:val="1"/>
      <w:numFmt w:val="lowerLetter"/>
      <w:lvlText w:val="(%1)"/>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C8A5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2028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7AE7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303A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2C83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4ED4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EE61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CC0A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C92A4C"/>
    <w:multiLevelType w:val="hybridMultilevel"/>
    <w:tmpl w:val="B26C8844"/>
    <w:lvl w:ilvl="0" w:tplc="42CA97CA">
      <w:start w:val="3"/>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7C362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7A921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C865D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8C4C0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D63BF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46E36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14764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366E8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9D2579"/>
    <w:multiLevelType w:val="hybridMultilevel"/>
    <w:tmpl w:val="AD6A64EE"/>
    <w:lvl w:ilvl="0" w:tplc="9DECE5C6">
      <w:start w:val="1"/>
      <w:numFmt w:val="lowerLetter"/>
      <w:lvlText w:val="(%1)"/>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348EF8">
      <w:start w:val="1"/>
      <w:numFmt w:val="lowerLetter"/>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6215AC">
      <w:start w:val="1"/>
      <w:numFmt w:val="lowerRoman"/>
      <w:lvlText w:val="%3"/>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BA5B26">
      <w:start w:val="1"/>
      <w:numFmt w:val="decimal"/>
      <w:lvlText w:val="%4"/>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2E748">
      <w:start w:val="1"/>
      <w:numFmt w:val="lowerLetter"/>
      <w:lvlText w:val="%5"/>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20FEE0">
      <w:start w:val="1"/>
      <w:numFmt w:val="lowerRoman"/>
      <w:lvlText w:val="%6"/>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141BF6">
      <w:start w:val="1"/>
      <w:numFmt w:val="decimal"/>
      <w:lvlText w:val="%7"/>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0E17AC">
      <w:start w:val="1"/>
      <w:numFmt w:val="lowerLetter"/>
      <w:lvlText w:val="%8"/>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BA5510">
      <w:start w:val="1"/>
      <w:numFmt w:val="lowerRoman"/>
      <w:lvlText w:val="%9"/>
      <w:lvlJc w:val="left"/>
      <w:pPr>
        <w:ind w:left="7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4E7612"/>
    <w:multiLevelType w:val="hybridMultilevel"/>
    <w:tmpl w:val="AACE1A50"/>
    <w:lvl w:ilvl="0" w:tplc="F538015A">
      <w:start w:val="5"/>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F2DA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361B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B45D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8CD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04C2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BE70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8027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1887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D4190B"/>
    <w:multiLevelType w:val="hybridMultilevel"/>
    <w:tmpl w:val="D592E444"/>
    <w:lvl w:ilvl="0" w:tplc="CA5CC02E">
      <w:start w:val="1"/>
      <w:numFmt w:val="lowerLetter"/>
      <w:lvlText w:val="(%1)"/>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B4942E">
      <w:start w:val="1"/>
      <w:numFmt w:val="lowerLetter"/>
      <w:lvlText w:val="%2"/>
      <w:lvlJc w:val="left"/>
      <w:pPr>
        <w:ind w:left="2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8E8C62">
      <w:start w:val="1"/>
      <w:numFmt w:val="lowerRoman"/>
      <w:lvlText w:val="%3"/>
      <w:lvlJc w:val="left"/>
      <w:pPr>
        <w:ind w:left="2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6C784E">
      <w:start w:val="1"/>
      <w:numFmt w:val="decimal"/>
      <w:lvlText w:val="%4"/>
      <w:lvlJc w:val="left"/>
      <w:pPr>
        <w:ind w:left="3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23754">
      <w:start w:val="1"/>
      <w:numFmt w:val="lowerLetter"/>
      <w:lvlText w:val="%5"/>
      <w:lvlJc w:val="left"/>
      <w:pPr>
        <w:ind w:left="4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A607F8">
      <w:start w:val="1"/>
      <w:numFmt w:val="lowerRoman"/>
      <w:lvlText w:val="%6"/>
      <w:lvlJc w:val="left"/>
      <w:pPr>
        <w:ind w:left="4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C8320A">
      <w:start w:val="1"/>
      <w:numFmt w:val="decimal"/>
      <w:lvlText w:val="%7"/>
      <w:lvlJc w:val="left"/>
      <w:pPr>
        <w:ind w:left="5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26927E">
      <w:start w:val="1"/>
      <w:numFmt w:val="lowerLetter"/>
      <w:lvlText w:val="%8"/>
      <w:lvlJc w:val="left"/>
      <w:pPr>
        <w:ind w:left="6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029D34">
      <w:start w:val="1"/>
      <w:numFmt w:val="lowerRoman"/>
      <w:lvlText w:val="%9"/>
      <w:lvlJc w:val="left"/>
      <w:pPr>
        <w:ind w:left="7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9"/>
  </w:num>
  <w:num w:numId="5">
    <w:abstractNumId w:val="4"/>
  </w:num>
  <w:num w:numId="6">
    <w:abstractNumId w:val="7"/>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DB"/>
    <w:rsid w:val="002121A8"/>
    <w:rsid w:val="004C5A89"/>
    <w:rsid w:val="0065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9038"/>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675" w:hanging="514"/>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10"/>
      </w:numPr>
      <w:spacing w:after="15" w:line="250" w:lineRule="auto"/>
      <w:ind w:left="171"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10"/>
      </w:numPr>
      <w:spacing w:after="15" w:line="250" w:lineRule="auto"/>
      <w:ind w:left="171"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5" w:line="250" w:lineRule="auto"/>
      <w:ind w:left="171" w:hanging="10"/>
      <w:outlineLvl w:val="2"/>
    </w:pPr>
    <w:rPr>
      <w:rFonts w:ascii="Arial" w:eastAsia="Arial" w:hAnsi="Arial" w:cs="Arial"/>
      <w:b/>
      <w:color w:val="000000"/>
      <w:sz w:val="24"/>
    </w:rPr>
  </w:style>
  <w:style w:type="paragraph" w:styleId="Heading4">
    <w:name w:val="heading 4"/>
    <w:next w:val="Normal"/>
    <w:link w:val="Heading4Char"/>
    <w:uiPriority w:val="9"/>
    <w:semiHidden/>
    <w:unhideWhenUsed/>
    <w:qFormat/>
    <w:pPr>
      <w:keepNext/>
      <w:keepLines/>
      <w:spacing w:after="15" w:line="250" w:lineRule="auto"/>
      <w:ind w:left="171"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TOC1">
    <w:name w:val="toc 1"/>
    <w:hidden/>
    <w:pPr>
      <w:spacing w:after="2" w:line="335" w:lineRule="auto"/>
      <w:ind w:left="15" w:right="32"/>
      <w:jc w:val="both"/>
    </w:pPr>
    <w:rPr>
      <w:rFonts w:ascii="Arial" w:eastAsia="Arial" w:hAnsi="Arial" w:cs="Arial"/>
      <w:color w:val="000000"/>
      <w:sz w:val="24"/>
    </w:rPr>
  </w:style>
  <w:style w:type="paragraph" w:styleId="TOC2">
    <w:name w:val="toc 2"/>
    <w:hidden/>
    <w:pPr>
      <w:spacing w:after="98" w:line="249" w:lineRule="auto"/>
      <w:ind w:left="15" w:right="32"/>
      <w:jc w:val="both"/>
    </w:pPr>
    <w:rPr>
      <w:rFonts w:ascii="Arial" w:eastAsia="Arial" w:hAnsi="Arial" w:cs="Arial"/>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fdaghana.gov.gh/images/stories/pdfs/Quick%20links/FDA%20FEES%20SCHEDULE.pdf" TargetMode="Externa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s://fdaghana.gov.gh/images/stories/pdfs/Quick%20links/FDA%20FEES%20SCHEDULE.pdf" TargetMode="External"/><Relationship Id="rId23" Type="http://schemas.openxmlformats.org/officeDocument/2006/relationships/image" Target="media/image3.jp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3682</Words>
  <Characters>20991</Characters>
  <Application>Microsoft Office Word</Application>
  <DocSecurity>0</DocSecurity>
  <Lines>174</Lines>
  <Paragraphs>49</Paragraphs>
  <ScaleCrop>false</ScaleCrop>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DID14</dc:creator>
  <cp:keywords/>
  <cp:lastModifiedBy>samuel fahren otoo</cp:lastModifiedBy>
  <cp:revision>2</cp:revision>
  <dcterms:created xsi:type="dcterms:W3CDTF">2020-04-05T18:50:00Z</dcterms:created>
  <dcterms:modified xsi:type="dcterms:W3CDTF">2020-04-05T18:50:00Z</dcterms:modified>
</cp:coreProperties>
</file>